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06" w:rsidRDefault="001E3DEF" w:rsidP="0001050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010506">
        <w:rPr>
          <w:rFonts w:ascii="Times New Roman" w:hAnsi="Times New Roman" w:cs="Times New Roman"/>
          <w:sz w:val="24"/>
          <w:szCs w:val="24"/>
        </w:rPr>
        <w:t xml:space="preserve">в дополнения к пункту 3.2.5.4 </w:t>
      </w:r>
      <w:r w:rsidR="00ED7952">
        <w:rPr>
          <w:rFonts w:ascii="Times New Roman" w:hAnsi="Times New Roman" w:cs="Times New Roman"/>
          <w:sz w:val="24"/>
          <w:szCs w:val="24"/>
        </w:rPr>
        <w:t xml:space="preserve">в ГОСТ 28329 </w:t>
      </w:r>
      <w:r w:rsidR="00010506">
        <w:rPr>
          <w:rFonts w:ascii="Times New Roman" w:hAnsi="Times New Roman" w:cs="Times New Roman"/>
          <w:sz w:val="24"/>
          <w:szCs w:val="24"/>
        </w:rPr>
        <w:t>дополнительный термин «Дождевой сад с увеличенным объемом поглощения дождевой воды»</w:t>
      </w:r>
    </w:p>
    <w:p w:rsidR="00010506" w:rsidRDefault="00010506" w:rsidP="0001050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конструкция предусматривает к типовым решениям согласно пункта 3.2.5.4 дополнительно устройство </w:t>
      </w:r>
      <w:r w:rsidRPr="00452632">
        <w:rPr>
          <w:rFonts w:ascii="Times New Roman" w:hAnsi="Times New Roman" w:cs="Times New Roman"/>
          <w:b/>
          <w:sz w:val="24"/>
          <w:szCs w:val="24"/>
        </w:rPr>
        <w:t>резервуар подземный сборный полимерный «</w:t>
      </w:r>
      <w:proofErr w:type="spellStart"/>
      <w:r w:rsidRPr="00452632">
        <w:rPr>
          <w:rFonts w:ascii="Times New Roman" w:hAnsi="Times New Roman" w:cs="Times New Roman"/>
          <w:b/>
          <w:sz w:val="24"/>
          <w:szCs w:val="24"/>
        </w:rPr>
        <w:t>БлокТех</w:t>
      </w:r>
      <w:proofErr w:type="spellEnd"/>
      <w:r w:rsidRPr="0045263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предназначенный для инфильтрации (устройство дождевой канализации без возможности подключения к сущест</w:t>
      </w:r>
      <w:r>
        <w:rPr>
          <w:rFonts w:ascii="Times New Roman" w:hAnsi="Times New Roman" w:cs="Times New Roman"/>
          <w:sz w:val="24"/>
          <w:szCs w:val="24"/>
        </w:rPr>
        <w:t>вующим системам канализации)</w:t>
      </w:r>
    </w:p>
    <w:p w:rsidR="00010506" w:rsidRPr="009F6187" w:rsidRDefault="00010506" w:rsidP="0001050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позволит увеличить объем стока, принимаемый на единицу площа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 дождевого сада.</w:t>
      </w:r>
    </w:p>
    <w:sectPr w:rsidR="00010506" w:rsidRPr="009F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CA"/>
    <w:rsid w:val="00010506"/>
    <w:rsid w:val="001E3DEF"/>
    <w:rsid w:val="00410ACA"/>
    <w:rsid w:val="00452632"/>
    <w:rsid w:val="00786DB0"/>
    <w:rsid w:val="009F6187"/>
    <w:rsid w:val="00EA272F"/>
    <w:rsid w:val="00E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2FD4"/>
  <w15:chartTrackingRefBased/>
  <w15:docId w15:val="{8E25757D-8BE9-4EF5-926A-8459423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Галина Ивановна</dc:creator>
  <cp:keywords/>
  <dc:description/>
  <cp:lastModifiedBy>Никифорова Галина Ивановна</cp:lastModifiedBy>
  <cp:revision>7</cp:revision>
  <dcterms:created xsi:type="dcterms:W3CDTF">2023-06-26T02:52:00Z</dcterms:created>
  <dcterms:modified xsi:type="dcterms:W3CDTF">2023-06-26T11:12:00Z</dcterms:modified>
</cp:coreProperties>
</file>