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76" w:rsidRPr="006A1644" w:rsidRDefault="00477476" w:rsidP="004774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44">
        <w:rPr>
          <w:rFonts w:ascii="Times New Roman" w:hAnsi="Times New Roman" w:cs="Times New Roman"/>
          <w:b/>
          <w:sz w:val="28"/>
          <w:szCs w:val="28"/>
        </w:rPr>
        <w:t>Отзыв АО «МОСВОДОКАНАЛ»</w:t>
      </w:r>
    </w:p>
    <w:p w:rsidR="00477476" w:rsidRPr="00D04453" w:rsidRDefault="00477476" w:rsidP="004774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44">
        <w:rPr>
          <w:rFonts w:ascii="Times New Roman" w:hAnsi="Times New Roman" w:cs="Times New Roman"/>
          <w:b/>
          <w:sz w:val="28"/>
          <w:szCs w:val="28"/>
        </w:rPr>
        <w:t>на первую редакцию проекта национального стандарта</w:t>
      </w:r>
    </w:p>
    <w:p w:rsidR="00477476" w:rsidRDefault="00477476" w:rsidP="0047747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44">
        <w:rPr>
          <w:rFonts w:ascii="Times New Roman" w:hAnsi="Times New Roman" w:cs="Times New Roman"/>
          <w:b/>
        </w:rPr>
        <w:t xml:space="preserve"> </w:t>
      </w:r>
      <w:r w:rsidRPr="006A1644">
        <w:rPr>
          <w:rFonts w:ascii="Times New Roman" w:hAnsi="Times New Roman" w:cs="Times New Roman"/>
          <w:b/>
          <w:bCs/>
          <w:sz w:val="28"/>
          <w:szCs w:val="28"/>
        </w:rPr>
        <w:t xml:space="preserve">ГОСТ Р </w:t>
      </w:r>
      <w:r w:rsidRPr="00546E30">
        <w:rPr>
          <w:rFonts w:ascii="Times New Roman" w:hAnsi="Times New Roman" w:cs="Times New Roman"/>
          <w:b/>
          <w:bCs/>
          <w:sz w:val="28"/>
          <w:szCs w:val="28"/>
        </w:rPr>
        <w:t>«Инженерные сети наружные. Монтаж подземных водопроводов и трубопроводов напорной канализации из труб из высокопрочного чугуна с шаровидным графитом. Правила и контроль выполнения работ»</w:t>
      </w:r>
      <w:r w:rsidRPr="006A1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(далее – Проект)</w:t>
      </w:r>
    </w:p>
    <w:p w:rsidR="00477476" w:rsidRPr="006A1644" w:rsidRDefault="00477476" w:rsidP="00477476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444"/>
        <w:gridCol w:w="4014"/>
        <w:gridCol w:w="6437"/>
      </w:tblGrid>
      <w:tr w:rsidR="00477476" w:rsidTr="00540C80">
        <w:tc>
          <w:tcPr>
            <w:tcW w:w="665" w:type="dxa"/>
          </w:tcPr>
          <w:p w:rsidR="00477476" w:rsidRPr="00D04453" w:rsidRDefault="00477476" w:rsidP="004774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</w:t>
            </w: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444" w:type="dxa"/>
          </w:tcPr>
          <w:p w:rsidR="00477476" w:rsidRPr="00D04453" w:rsidRDefault="00477476" w:rsidP="0047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стандарта</w:t>
            </w:r>
          </w:p>
        </w:tc>
        <w:tc>
          <w:tcPr>
            <w:tcW w:w="4014" w:type="dxa"/>
          </w:tcPr>
          <w:p w:rsidR="00477476" w:rsidRPr="00D04453" w:rsidRDefault="00477476" w:rsidP="0047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Замечание, предложение</w:t>
            </w:r>
          </w:p>
        </w:tc>
        <w:tc>
          <w:tcPr>
            <w:tcW w:w="6437" w:type="dxa"/>
          </w:tcPr>
          <w:p w:rsidR="00477476" w:rsidRPr="00D04453" w:rsidRDefault="00477476" w:rsidP="00477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Предлагаемая редакция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(предложения по корректировке)</w:t>
            </w:r>
          </w:p>
        </w:tc>
      </w:tr>
      <w:tr w:rsidR="00477476" w:rsidTr="00540C80">
        <w:tc>
          <w:tcPr>
            <w:tcW w:w="665" w:type="dxa"/>
          </w:tcPr>
          <w:p w:rsidR="00477476" w:rsidRPr="00477476" w:rsidRDefault="00477476" w:rsidP="0047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477476" w:rsidRPr="00D04453" w:rsidRDefault="00477476" w:rsidP="00477476">
            <w:pPr>
              <w:ind w:left="-5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Область применения</w:t>
            </w:r>
          </w:p>
          <w:p w:rsidR="00477476" w:rsidRPr="00D04453" w:rsidRDefault="00477476" w:rsidP="00477476">
            <w:pPr>
              <w:pStyle w:val="Default"/>
              <w:widowControl w:val="0"/>
              <w:ind w:firstLine="284"/>
              <w:jc w:val="both"/>
              <w:rPr>
                <w:color w:val="auto"/>
                <w:sz w:val="28"/>
                <w:szCs w:val="28"/>
              </w:rPr>
            </w:pPr>
            <w:r w:rsidRPr="00D04453">
              <w:rPr>
                <w:color w:val="auto"/>
                <w:sz w:val="28"/>
                <w:szCs w:val="28"/>
              </w:rPr>
              <w:t xml:space="preserve">1.1 Положения настоящего стандарта распространяются на подземные водопроводы и трубопроводы напорной канализации из напорных высокопрочных, изготовленных центробежным способом литья из чугуна с шаровидным графитом, труб и фасонных соединительных частей </w:t>
            </w:r>
            <w:r w:rsidRPr="00464E9C">
              <w:rPr>
                <w:b/>
                <w:color w:val="auto"/>
                <w:sz w:val="28"/>
                <w:szCs w:val="28"/>
              </w:rPr>
              <w:t>диаметром 80–1400 мм</w:t>
            </w:r>
            <w:r w:rsidRPr="00D04453">
              <w:rPr>
                <w:color w:val="auto"/>
                <w:sz w:val="28"/>
                <w:szCs w:val="28"/>
              </w:rPr>
              <w:t xml:space="preserve"> и устанавливают требования к проведению монтажных работ и испытаний. </w:t>
            </w:r>
            <w:r w:rsidRPr="00D04453">
              <w:rPr>
                <w:color w:val="auto"/>
                <w:sz w:val="28"/>
                <w:szCs w:val="28"/>
              </w:rPr>
              <w:lastRenderedPageBreak/>
              <w:t>Положения разделов 4–7 являются рекомендуемыми.</w:t>
            </w:r>
          </w:p>
        </w:tc>
        <w:tc>
          <w:tcPr>
            <w:tcW w:w="4014" w:type="dxa"/>
          </w:tcPr>
          <w:p w:rsidR="00477476" w:rsidRPr="00D04453" w:rsidRDefault="00477476" w:rsidP="00E33AA4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заявленной области применения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распространяется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трубопроводы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 напорной канализации из напорных высокопрочных, изготовленных центробежным способом литья из чугуна с шаровидным графитом, труб и фасонных соединительных частей </w:t>
            </w:r>
            <w:r w:rsidRPr="00E33A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диаметром 80–1400 мм</w:t>
            </w:r>
            <w:r w:rsidRPr="00D04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Однако далее в </w:t>
            </w:r>
            <w:r w:rsidR="00E33AA4">
              <w:rPr>
                <w:rFonts w:ascii="Times New Roman" w:hAnsi="Times New Roman" w:cs="Times New Roman"/>
                <w:sz w:val="28"/>
                <w:szCs w:val="28"/>
              </w:rPr>
              <w:t>приведенных в Проекте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 таблицах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Таблицы 5.2-5.5 и т.д.) </w:t>
            </w:r>
            <w:r w:rsidRPr="00D0445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E33AA4">
              <w:rPr>
                <w:rFonts w:ascii="Times New Roman" w:hAnsi="Times New Roman" w:cs="Times New Roman"/>
                <w:sz w:val="28"/>
                <w:szCs w:val="28"/>
              </w:rPr>
              <w:t>представлена не на все диаметры, что влечет за собой сложности при использовании документа.</w:t>
            </w:r>
          </w:p>
        </w:tc>
        <w:tc>
          <w:tcPr>
            <w:tcW w:w="6437" w:type="dxa"/>
          </w:tcPr>
          <w:p w:rsidR="00477476" w:rsidRPr="00D04453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Дополнить сведения по всей линейке диаметров труб и фасонных частей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Pr="00D04453">
              <w:rPr>
                <w:rFonts w:ascii="Times New Roman" w:hAnsi="Times New Roman" w:cs="Times New Roman"/>
                <w:bCs/>
                <w:sz w:val="28"/>
                <w:szCs w:val="28"/>
              </w:rPr>
              <w:t>1400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4453">
              <w:rPr>
                <w:rFonts w:ascii="Times New Roman" w:hAnsi="Times New Roman" w:cs="Times New Roman"/>
                <w:bCs/>
                <w:sz w:val="28"/>
                <w:szCs w:val="28"/>
              </w:rPr>
              <w:t>мм или ограничиться диаметром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выпускаемым </w:t>
            </w:r>
            <w:r w:rsidRPr="00D044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России. </w:t>
            </w:r>
          </w:p>
        </w:tc>
      </w:tr>
      <w:tr w:rsidR="00477476" w:rsidTr="00E33AA4">
        <w:trPr>
          <w:trHeight w:val="1941"/>
        </w:trPr>
        <w:tc>
          <w:tcPr>
            <w:tcW w:w="665" w:type="dxa"/>
          </w:tcPr>
          <w:p w:rsidR="00477476" w:rsidRPr="00477476" w:rsidRDefault="00477476" w:rsidP="0047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477476" w:rsidRPr="006A1644" w:rsidRDefault="00477476" w:rsidP="00477476">
            <w:pPr>
              <w:ind w:left="-5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Область применения</w:t>
            </w:r>
          </w:p>
        </w:tc>
        <w:tc>
          <w:tcPr>
            <w:tcW w:w="4014" w:type="dxa"/>
          </w:tcPr>
          <w:p w:rsidR="00477476" w:rsidRPr="001035FB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Проекте не рассматривается проведение и контроль выполнения работ методом бестраншейной прокладки </w:t>
            </w:r>
            <w:r w:rsidR="00E33AA4">
              <w:rPr>
                <w:rFonts w:ascii="Times New Roman" w:hAnsi="Times New Roman" w:cs="Times New Roman"/>
                <w:bCs/>
                <w:sz w:val="28"/>
                <w:szCs w:val="28"/>
              </w:rPr>
              <w:t>горизонтально-направ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ленным бурением (ГНБ). </w:t>
            </w:r>
          </w:p>
        </w:tc>
        <w:tc>
          <w:tcPr>
            <w:tcW w:w="6437" w:type="dxa"/>
          </w:tcPr>
          <w:p w:rsidR="00477476" w:rsidRPr="00AC1402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1402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Предлагаем дополнить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 информацией по правилам и контролю выполнения работ методом ГНБ</w:t>
            </w:r>
            <w:r w:rsidRPr="00AC140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77476" w:rsidTr="00540C80">
        <w:tc>
          <w:tcPr>
            <w:tcW w:w="665" w:type="dxa"/>
          </w:tcPr>
          <w:p w:rsidR="00477476" w:rsidRPr="00477476" w:rsidRDefault="00477476" w:rsidP="0047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477476" w:rsidRDefault="00477476" w:rsidP="00477476">
            <w:pPr>
              <w:widowControl w:val="0"/>
              <w:autoSpaceDN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5 Трубы из высокопрочного чугуна с шаровидным графитом</w:t>
            </w:r>
          </w:p>
          <w:p w:rsidR="00477476" w:rsidRPr="00464E9C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sz w:val="28"/>
                <w:szCs w:val="28"/>
              </w:rPr>
              <w:t>5.1 Для устройства ПВТНК следует использовать трубы из ВЧШГ с техническими показателями не ниже предусмотренных в таблице 5.1 (по ГОСТ ISO 2531–2012 (таблица 6)).</w:t>
            </w:r>
          </w:p>
          <w:p w:rsidR="00477476" w:rsidRPr="007C4E0F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Arial" w:hAnsi="Arial" w:cs="Arial"/>
              </w:rPr>
            </w:pPr>
            <w:r w:rsidRPr="00464E9C">
              <w:rPr>
                <w:rStyle w:val="82pt"/>
                <w:rFonts w:ascii="Times New Roman" w:hAnsi="Times New Roman" w:cs="Times New Roman"/>
                <w:sz w:val="24"/>
                <w:szCs w:val="28"/>
              </w:rPr>
              <w:t>Примечание</w:t>
            </w:r>
            <w:r w:rsidRPr="00464E9C">
              <w:rPr>
                <w:rFonts w:ascii="Times New Roman" w:hAnsi="Times New Roman" w:cs="Times New Roman"/>
                <w:sz w:val="24"/>
                <w:szCs w:val="28"/>
              </w:rPr>
              <w:t xml:space="preserve"> – Требования к техническим показателям (сырью и материалам) труб приведены в </w:t>
            </w:r>
            <w:r w:rsidRPr="00464E9C">
              <w:rPr>
                <w:rFonts w:ascii="Times New Roman" w:hAnsi="Times New Roman" w:cs="Times New Roman"/>
                <w:b/>
                <w:sz w:val="24"/>
                <w:szCs w:val="28"/>
              </w:rPr>
              <w:t>ТУ 1461-037-50254094-2008</w:t>
            </w:r>
            <w:r w:rsidRPr="00464E9C">
              <w:rPr>
                <w:rFonts w:ascii="Times New Roman" w:hAnsi="Times New Roman" w:cs="Times New Roman"/>
                <w:sz w:val="24"/>
                <w:szCs w:val="28"/>
              </w:rPr>
              <w:t>* [4, раздел 5].</w:t>
            </w:r>
          </w:p>
        </w:tc>
        <w:tc>
          <w:tcPr>
            <w:tcW w:w="4014" w:type="dxa"/>
          </w:tcPr>
          <w:p w:rsidR="00477476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 1461-037-50254094-2008 </w:t>
            </w:r>
            <w:r w:rsidR="00E33AA4">
              <w:rPr>
                <w:rFonts w:ascii="Times New Roman" w:hAnsi="Times New Roman" w:cs="Times New Roman"/>
                <w:bCs/>
                <w:sz w:val="28"/>
                <w:szCs w:val="28"/>
              </w:rPr>
              <w:t>в настоящее время</w:t>
            </w:r>
            <w:r w:rsidRPr="00B84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действуют, </w:t>
            </w:r>
            <w:r w:rsidRPr="00B848F2">
              <w:rPr>
                <w:rFonts w:ascii="Times New Roman" w:hAnsi="Times New Roman" w:cs="Times New Roman"/>
                <w:bCs/>
                <w:sz w:val="28"/>
                <w:szCs w:val="28"/>
              </w:rPr>
              <w:t>заменены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77476" w:rsidRPr="00B848F2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437" w:type="dxa"/>
          </w:tcPr>
          <w:p w:rsidR="00477476" w:rsidRPr="00AC166B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5.1 раздела 5 Проекта актуализировать ссылку на нормативный документ.</w:t>
            </w:r>
          </w:p>
        </w:tc>
      </w:tr>
      <w:tr w:rsidR="00477476" w:rsidTr="00540C80">
        <w:tc>
          <w:tcPr>
            <w:tcW w:w="665" w:type="dxa"/>
          </w:tcPr>
          <w:p w:rsidR="00477476" w:rsidRPr="00477476" w:rsidRDefault="00477476" w:rsidP="0047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477476" w:rsidRDefault="00477476" w:rsidP="00477476">
            <w:pPr>
              <w:widowControl w:val="0"/>
              <w:autoSpaceDN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5 Трубы из высокопрочного чугуна с </w:t>
            </w:r>
            <w:r w:rsidRPr="00464E9C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lastRenderedPageBreak/>
              <w:t>шаровидным графитом</w:t>
            </w:r>
          </w:p>
          <w:p w:rsidR="00477476" w:rsidRPr="007C4E0F" w:rsidRDefault="00477476" w:rsidP="00477476">
            <w:pPr>
              <w:widowControl w:val="0"/>
              <w:autoSpaceDN w:val="0"/>
              <w:ind w:firstLine="284"/>
              <w:jc w:val="both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4E0F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…</w:t>
            </w:r>
          </w:p>
          <w:p w:rsidR="00477476" w:rsidRPr="00464E9C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sz w:val="28"/>
                <w:szCs w:val="28"/>
              </w:rPr>
              <w:t>5.7 Наружная поверхность труб должна быть защищена битумным лаком по ГОСТ 5631 или другим нетоксичным материалом, разрешенным к применению в качестве наружных покрытий трубопроводов в хозяйственно-питьевом водоснабжении.</w:t>
            </w:r>
          </w:p>
          <w:p w:rsidR="00477476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sz w:val="28"/>
                <w:szCs w:val="28"/>
              </w:rPr>
              <w:t>Покрытие должно быть выполнено однородным и закрывать всю внешнюю поверхность трубы. При этом не должно быть не закрашенных пятен или отслоений покрытия.</w:t>
            </w:r>
          </w:p>
          <w:p w:rsidR="00477476" w:rsidRPr="00464E9C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477476" w:rsidRPr="00464E9C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sz w:val="28"/>
                <w:szCs w:val="28"/>
              </w:rPr>
              <w:t xml:space="preserve">5.8 Допускается использование труб с покрытием наружной поверхности металлическим цинком (содержание цинка не </w:t>
            </w:r>
            <w:r w:rsidRPr="00464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99 %) и последующим покрытием битумным лаком.</w:t>
            </w:r>
          </w:p>
          <w:p w:rsidR="00477476" w:rsidRPr="00464E9C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4E9C">
              <w:rPr>
                <w:rStyle w:val="82pt"/>
                <w:rFonts w:ascii="Times New Roman" w:hAnsi="Times New Roman" w:cs="Times New Roman"/>
                <w:sz w:val="24"/>
                <w:szCs w:val="28"/>
              </w:rPr>
              <w:t>Примечание</w:t>
            </w:r>
            <w:r w:rsidRPr="00464E9C">
              <w:rPr>
                <w:rFonts w:ascii="Times New Roman" w:hAnsi="Times New Roman" w:cs="Times New Roman"/>
                <w:sz w:val="24"/>
                <w:szCs w:val="28"/>
              </w:rPr>
              <w:t xml:space="preserve"> – Допускается спиралеобразный внешний вид покрытия при условии, что средняя масса цинка не должна быть меньше, чем 130 г/м</w:t>
            </w:r>
            <w:r w:rsidRPr="00464E9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464E9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14" w:type="dxa"/>
          </w:tcPr>
          <w:p w:rsidR="00477476" w:rsidRPr="007C4E0F" w:rsidRDefault="00477476" w:rsidP="0047747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Требуется дополнение описания наружных и </w:t>
            </w:r>
            <w:r w:rsidRPr="00464E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внутренних покрытий труб и фасонных частей в соответствии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 ISO 2531-2012. Межгосударственный стандарт. Трубы, фитинги, арматура и их соединения из чугуна с шаровидным графитом для водо- и газоснабжения. Технические условия». </w:t>
            </w:r>
          </w:p>
        </w:tc>
        <w:tc>
          <w:tcPr>
            <w:tcW w:w="6437" w:type="dxa"/>
          </w:tcPr>
          <w:p w:rsidR="00477476" w:rsidRPr="00464E9C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Дополнить пункты 5.7 и 5.8 раздела 5 Проекта информацией в соответствии с замечанием.</w:t>
            </w:r>
          </w:p>
        </w:tc>
      </w:tr>
      <w:tr w:rsidR="00477476" w:rsidTr="00540C80">
        <w:tc>
          <w:tcPr>
            <w:tcW w:w="665" w:type="dxa"/>
          </w:tcPr>
          <w:p w:rsidR="00477476" w:rsidRPr="00477476" w:rsidRDefault="00477476" w:rsidP="004774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477476" w:rsidRPr="00464E9C" w:rsidRDefault="00477476" w:rsidP="00477476">
            <w:pPr>
              <w:widowControl w:val="0"/>
              <w:autoSpaceDN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464E9C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5 Трубы из высокопрочного чугуна с шаровидным графитом</w:t>
            </w:r>
          </w:p>
          <w:p w:rsidR="00477476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:rsidR="00477476" w:rsidRPr="007C4E0F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 xml:space="preserve">5.10 На внутренней поверхности труб должно быть нанесено сплошное, с гладкой поверхностью ЦПП. Допускаются незначительные шероховатости, трещины и наплывы на поверхности внутреннего ЦПП, обусловленные способом нанесения этого покрытия и не влияющие на эксплуатационные характеристики труб. Ширина раскрытия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продольных и поперечных усадочных трещин на ЦПП должна быть не более, мм: 0,8 – для труб 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DN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 xml:space="preserve">80, 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DN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 xml:space="preserve">600 мм и 1,0 – для труб 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DN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 xml:space="preserve">700, 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DN</w:t>
            </w:r>
            <w:r w:rsidRPr="007C4E0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>1000 мм. Толщина ЦПП, наносимого на внутреннюю поверхность труб, должна соответствовать следующим характеристикам: среднее значение толщины покрытия должно быть не менее 2,5 мм; минимальное значение толщины, измеренное в любой точке трубы, должно быть не менее 1,5 мм. Допускается уменьшение толщины ЦПП менее 1,5 мм на расстоянии не более 50 мм от концов трубы.</w:t>
            </w:r>
          </w:p>
          <w:p w:rsidR="00477476" w:rsidRPr="007C4E0F" w:rsidRDefault="00477476" w:rsidP="00477476">
            <w:pPr>
              <w:pStyle w:val="20"/>
              <w:shd w:val="clear" w:color="auto" w:fill="auto"/>
              <w:spacing w:before="0"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4E0F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ремонт поврежденных или </w:t>
            </w:r>
            <w:r w:rsidRPr="007C4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некачественных участков ЦПП.</w:t>
            </w:r>
          </w:p>
          <w:p w:rsidR="00477476" w:rsidRPr="00477476" w:rsidRDefault="00477476" w:rsidP="00477476">
            <w:pPr>
              <w:pStyle w:val="80"/>
              <w:shd w:val="clear" w:color="auto" w:fill="auto"/>
              <w:spacing w:before="0"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E0F">
              <w:rPr>
                <w:rStyle w:val="82pt"/>
                <w:rFonts w:ascii="Times New Roman" w:hAnsi="Times New Roman" w:cs="Times New Roman"/>
                <w:sz w:val="24"/>
                <w:szCs w:val="28"/>
              </w:rPr>
              <w:t>Примечание</w:t>
            </w:r>
            <w:r w:rsidRPr="007C4E0F">
              <w:rPr>
                <w:rFonts w:ascii="Times New Roman" w:hAnsi="Times New Roman" w:cs="Times New Roman"/>
                <w:sz w:val="24"/>
                <w:szCs w:val="28"/>
              </w:rPr>
              <w:t xml:space="preserve"> – Допускается использование труб с нанесением на их внутреннюю поверхность иного материала, разрешенного Федеральной </w:t>
            </w:r>
            <w:r w:rsidRPr="00477476">
              <w:rPr>
                <w:rFonts w:ascii="Times New Roman" w:hAnsi="Times New Roman" w:cs="Times New Roman"/>
                <w:sz w:val="24"/>
                <w:szCs w:val="24"/>
              </w:rPr>
              <w:t>службой по надзору в сфере защиты прав потребителей и благополучия человека, для применения в хозяйственно-питьевом водоснабжении.</w:t>
            </w:r>
          </w:p>
        </w:tc>
        <w:tc>
          <w:tcPr>
            <w:tcW w:w="4014" w:type="dxa"/>
          </w:tcPr>
          <w:p w:rsidR="00477476" w:rsidRPr="00B848F2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Проекте не учтено, что т</w:t>
            </w:r>
            <w:r w:rsidRPr="00B848F2">
              <w:rPr>
                <w:rFonts w:ascii="Times New Roman" w:hAnsi="Times New Roman" w:cs="Times New Roman"/>
                <w:bCs/>
                <w:sz w:val="28"/>
                <w:szCs w:val="28"/>
              </w:rPr>
              <w:t>олщина слоя ЦПП меняется в зависимости от диаметра трубы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6437" w:type="dxa"/>
          </w:tcPr>
          <w:p w:rsidR="00477476" w:rsidRPr="00005A0E" w:rsidRDefault="00477476" w:rsidP="00477476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5A0E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Предлагаем воспользоваться опытом АО «Мосводоканал»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привести данные по минимальной толщи</w:t>
            </w:r>
            <w:r w:rsidR="00F93DD4">
              <w:rPr>
                <w:rFonts w:ascii="Times New Roman" w:hAnsi="Times New Roman" w:cs="Times New Roman"/>
                <w:bCs/>
                <w:sz w:val="28"/>
                <w:szCs w:val="28"/>
              </w:rPr>
              <w:t>не внутреннего покрытия ЦПП из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ехнических требований</w:t>
            </w:r>
            <w:r w:rsidR="00F93D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проектированию объектов водоснабжения и водоотведения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размещенных на официальном сайте организации - </w:t>
            </w:r>
            <w:hyperlink r:id="rId7" w:history="1">
              <w:r w:rsidRPr="002E703F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https://www.mosvodokanal.ru/forexperts/requirements/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</w:t>
            </w:r>
          </w:p>
        </w:tc>
      </w:tr>
      <w:tr w:rsidR="00540C80" w:rsidTr="00540C80">
        <w:tc>
          <w:tcPr>
            <w:tcW w:w="665" w:type="dxa"/>
          </w:tcPr>
          <w:p w:rsidR="00540C80" w:rsidRPr="00477476" w:rsidRDefault="00540C80" w:rsidP="00540C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540C80" w:rsidRPr="00C4117C" w:rsidRDefault="00540C80" w:rsidP="00540C80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Рисунок 9.1 – Земляные выемки для прокладки ПВТНК из ВЧШГ</w:t>
            </w:r>
          </w:p>
        </w:tc>
        <w:tc>
          <w:tcPr>
            <w:tcW w:w="4014" w:type="dxa"/>
          </w:tcPr>
          <w:p w:rsidR="00540C80" w:rsidRPr="00C4117C" w:rsidRDefault="00540C80" w:rsidP="00540C80">
            <w:pPr>
              <w:ind w:firstLine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Мелкие и нечеткие рисунки.</w:t>
            </w:r>
          </w:p>
        </w:tc>
        <w:tc>
          <w:tcPr>
            <w:tcW w:w="6437" w:type="dxa"/>
          </w:tcPr>
          <w:p w:rsidR="00540C80" w:rsidRPr="006A1644" w:rsidRDefault="00540C80" w:rsidP="00540C80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качество рисунка 9.1.</w:t>
            </w:r>
          </w:p>
        </w:tc>
      </w:tr>
      <w:tr w:rsidR="00E33AA4" w:rsidTr="00540C80">
        <w:tc>
          <w:tcPr>
            <w:tcW w:w="665" w:type="dxa"/>
          </w:tcPr>
          <w:p w:rsidR="00E33AA4" w:rsidRPr="00477476" w:rsidRDefault="00E33AA4" w:rsidP="00E33A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E33AA4" w:rsidRPr="00C4117C" w:rsidRDefault="00E33AA4" w:rsidP="00E33AA4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Проход </w:t>
            </w:r>
            <w:r w:rsidRPr="00E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трубопроводов из высокопрочного чугуна с шаровидным графитом через камеры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переключения </w:t>
            </w:r>
            <w:r w:rsidRPr="00E33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(колодцы)</w:t>
            </w:r>
          </w:p>
        </w:tc>
        <w:tc>
          <w:tcPr>
            <w:tcW w:w="4014" w:type="dxa"/>
          </w:tcPr>
          <w:p w:rsidR="00E33AA4" w:rsidRDefault="00E33AA4" w:rsidP="00E33AA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Целесообразно к описательной части прохода трубопровода через стенку камеры привести рисунок.</w:t>
            </w:r>
          </w:p>
        </w:tc>
        <w:tc>
          <w:tcPr>
            <w:tcW w:w="6437" w:type="dxa"/>
          </w:tcPr>
          <w:p w:rsidR="00E33AA4" w:rsidRPr="006A1644" w:rsidRDefault="00E33AA4" w:rsidP="00E33AA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раздел 12 Проекта информацией в соответствии с замечанием.</w:t>
            </w:r>
          </w:p>
        </w:tc>
      </w:tr>
      <w:tr w:rsidR="00E33AA4" w:rsidTr="00540C80">
        <w:tc>
          <w:tcPr>
            <w:tcW w:w="665" w:type="dxa"/>
          </w:tcPr>
          <w:p w:rsidR="00E33AA4" w:rsidRPr="00477476" w:rsidRDefault="00E33AA4" w:rsidP="00E33A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</w:tcPr>
          <w:p w:rsidR="00E33AA4" w:rsidRPr="006A1644" w:rsidRDefault="00E33AA4" w:rsidP="00E33AA4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</w:tc>
        <w:tc>
          <w:tcPr>
            <w:tcW w:w="4014" w:type="dxa"/>
          </w:tcPr>
          <w:p w:rsidR="00E33AA4" w:rsidRDefault="00E33AA4" w:rsidP="00E33AA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Приложении Б приведены типы высоконапорных соединений, выпускаемые компанией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Saint</w:t>
            </w:r>
            <w:r w:rsidRPr="0085132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Gobain</w:t>
            </w:r>
            <w:r w:rsidRPr="0085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PAM</w:t>
            </w:r>
            <w:r w:rsidRPr="00851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Франция).  </w:t>
            </w:r>
          </w:p>
          <w:p w:rsidR="004D2DE8" w:rsidRDefault="007D6091" w:rsidP="00E33AA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Однако</w:t>
            </w:r>
            <w:r w:rsidR="004D2D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согласно пункту 5.1. раздела 5 Проект распространяется на трубы российских производителей. </w:t>
            </w:r>
          </w:p>
          <w:p w:rsidR="00E33AA4" w:rsidRPr="00B848F2" w:rsidRDefault="00E33AA4" w:rsidP="004D2DE8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7476">
              <w:rPr>
                <w:rFonts w:ascii="Times New Roman" w:hAnsi="Times New Roman" w:cs="Times New Roman"/>
                <w:bCs/>
                <w:sz w:val="28"/>
                <w:szCs w:val="28"/>
              </w:rPr>
              <w:t>Целесообразно привести типы соединений, выпускаемых российским производителем (разъемное и фиксированное</w:t>
            </w:r>
            <w:r w:rsidR="004D2DE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47747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E33AA4" w:rsidRPr="00851325" w:rsidRDefault="00E33AA4" w:rsidP="00E33AA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Дополнить Приложение Б информацией в соответствии с замечанием.</w:t>
            </w:r>
          </w:p>
        </w:tc>
      </w:tr>
      <w:tr w:rsidR="00E33AA4" w:rsidTr="00EA5B8E">
        <w:tc>
          <w:tcPr>
            <w:tcW w:w="665" w:type="dxa"/>
            <w:shd w:val="clear" w:color="auto" w:fill="auto"/>
          </w:tcPr>
          <w:p w:rsidR="00E33AA4" w:rsidRPr="00477476" w:rsidRDefault="00E33AA4" w:rsidP="004D2D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auto"/>
          </w:tcPr>
          <w:p w:rsidR="00E33AA4" w:rsidRPr="00851325" w:rsidRDefault="00E33AA4" w:rsidP="00E33AA4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Библиография</w:t>
            </w:r>
          </w:p>
        </w:tc>
        <w:tc>
          <w:tcPr>
            <w:tcW w:w="4014" w:type="dxa"/>
            <w:shd w:val="clear" w:color="auto" w:fill="auto"/>
          </w:tcPr>
          <w:p w:rsidR="00E33AA4" w:rsidRPr="006A1644" w:rsidRDefault="00F93DD4" w:rsidP="00F93DD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Приведены ссылки на документы, которые утратили силу (например, СП 40-106-2002 и 40-109-2006, взамен которых был введен СП 66.13330.2011).</w:t>
            </w:r>
          </w:p>
        </w:tc>
        <w:tc>
          <w:tcPr>
            <w:tcW w:w="6437" w:type="dxa"/>
            <w:shd w:val="clear" w:color="auto" w:fill="auto"/>
          </w:tcPr>
          <w:p w:rsidR="00E33AA4" w:rsidRPr="00005A0E" w:rsidRDefault="00F93DD4" w:rsidP="00F93DD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Актуализировать</w:t>
            </w:r>
            <w:r w:rsidR="00EA5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ссылки на нормативные документы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6A5F9E" w:rsidRPr="00F93DD4" w:rsidRDefault="006A5F9E" w:rsidP="00F93DD4">
      <w:pPr>
        <w:tabs>
          <w:tab w:val="left" w:pos="10770"/>
        </w:tabs>
      </w:pPr>
    </w:p>
    <w:sectPr w:rsidR="006A5F9E" w:rsidRPr="00F93DD4" w:rsidSect="00477476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20" w:rsidRDefault="00777B20" w:rsidP="00F93DD4">
      <w:r>
        <w:separator/>
      </w:r>
    </w:p>
  </w:endnote>
  <w:endnote w:type="continuationSeparator" w:id="0">
    <w:p w:rsidR="00777B20" w:rsidRDefault="00777B20" w:rsidP="00F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83775"/>
      <w:docPartObj>
        <w:docPartGallery w:val="Page Numbers (Bottom of Page)"/>
        <w:docPartUnique/>
      </w:docPartObj>
    </w:sdtPr>
    <w:sdtEndPr/>
    <w:sdtContent>
      <w:p w:rsidR="00F93DD4" w:rsidRDefault="00F93D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91">
          <w:rPr>
            <w:noProof/>
          </w:rPr>
          <w:t>7</w:t>
        </w:r>
        <w:r>
          <w:fldChar w:fldCharType="end"/>
        </w:r>
      </w:p>
    </w:sdtContent>
  </w:sdt>
  <w:p w:rsidR="00F93DD4" w:rsidRDefault="00F93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20" w:rsidRDefault="00777B20" w:rsidP="00F93DD4">
      <w:r>
        <w:separator/>
      </w:r>
    </w:p>
  </w:footnote>
  <w:footnote w:type="continuationSeparator" w:id="0">
    <w:p w:rsidR="00777B20" w:rsidRDefault="00777B20" w:rsidP="00F9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26DFD"/>
    <w:multiLevelType w:val="hybridMultilevel"/>
    <w:tmpl w:val="8B166A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76"/>
    <w:rsid w:val="00225BC3"/>
    <w:rsid w:val="002F0F85"/>
    <w:rsid w:val="00477476"/>
    <w:rsid w:val="004D2DE8"/>
    <w:rsid w:val="00540C80"/>
    <w:rsid w:val="006A5F9E"/>
    <w:rsid w:val="00777B20"/>
    <w:rsid w:val="007D6091"/>
    <w:rsid w:val="00896602"/>
    <w:rsid w:val="00D63F72"/>
    <w:rsid w:val="00E33AA4"/>
    <w:rsid w:val="00EA5B8E"/>
    <w:rsid w:val="00F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8F0C"/>
  <w15:chartTrackingRefBased/>
  <w15:docId w15:val="{130B8C06-175D-4072-A12A-B5CB5AF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7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476"/>
    <w:pPr>
      <w:ind w:left="720"/>
      <w:contextualSpacing/>
    </w:pPr>
  </w:style>
  <w:style w:type="paragraph" w:customStyle="1" w:styleId="Default">
    <w:name w:val="Default"/>
    <w:rsid w:val="00477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477476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477476"/>
    <w:pPr>
      <w:widowControl w:val="0"/>
      <w:shd w:val="clear" w:color="auto" w:fill="FFFFFF"/>
      <w:spacing w:before="4240" w:after="640" w:line="2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2pt">
    <w:name w:val="Основной текст (8) + Интервал 2 pt"/>
    <w:rsid w:val="00477476"/>
    <w:rPr>
      <w:color w:val="000000"/>
      <w:spacing w:val="4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locked/>
    <w:rsid w:val="0047747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476"/>
    <w:pPr>
      <w:widowControl w:val="0"/>
      <w:shd w:val="clear" w:color="auto" w:fill="FFFFFF"/>
      <w:spacing w:before="640" w:after="200" w:line="288" w:lineRule="exact"/>
      <w:ind w:hanging="1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47747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3D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3DD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3D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3DD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svodokanal.ru/forexperts/requir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5008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Буханцева София Андреевна</dc:creator>
  <cp:keywords/>
  <dc:description/>
  <cp:lastModifiedBy>Буханцева София Андреевна</cp:lastModifiedBy>
  <cp:revision>2</cp:revision>
  <dcterms:created xsi:type="dcterms:W3CDTF">2022-07-08T11:36:00Z</dcterms:created>
  <dcterms:modified xsi:type="dcterms:W3CDTF">2022-07-08T11:36:00Z</dcterms:modified>
</cp:coreProperties>
</file>