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Акционерно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го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обществ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Ангарскнефтехимпроект</w:t>
      </w:r>
      <w:proofErr w:type="spellEnd"/>
      <w:r w:rsidR="003124B8" w:rsidRPr="003124B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3124B8">
        <w:rPr>
          <w:rFonts w:ascii="Times New Roman" w:hAnsi="Times New Roman" w:cs="Times New Roman"/>
          <w:b/>
          <w:sz w:val="28"/>
          <w:szCs w:val="28"/>
          <w:u w:val="single"/>
        </w:rPr>
        <w:t xml:space="preserve"> (АО «АНХП»</w:t>
      </w:r>
      <w:r w:rsidR="00006FFE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CC0B24" w:rsidRPr="00CC0B24" w:rsidRDefault="00CC0B24" w:rsidP="00713505">
      <w:pPr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Pr="008638D1" w:rsidRDefault="00CC0B24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2A1CDC" w:rsidRDefault="00CC0B24" w:rsidP="00713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 xml:space="preserve">редакцию проекта </w:t>
      </w:r>
    </w:p>
    <w:p w:rsidR="006560F2" w:rsidRPr="006560F2" w:rsidRDefault="006560F2" w:rsidP="006560F2">
      <w:pPr>
        <w:jc w:val="center"/>
        <w:rPr>
          <w:b/>
          <w:u w:val="single"/>
        </w:rPr>
      </w:pPr>
      <w:r>
        <w:rPr>
          <w:b/>
          <w:u w:val="single"/>
        </w:rPr>
        <w:t xml:space="preserve">Приказа </w:t>
      </w:r>
      <w:proofErr w:type="spellStart"/>
      <w:r>
        <w:rPr>
          <w:b/>
          <w:u w:val="single"/>
        </w:rPr>
        <w:t>Ростехнадзора</w:t>
      </w:r>
      <w:proofErr w:type="spellEnd"/>
      <w:r w:rsidR="003A2B31">
        <w:rPr>
          <w:b/>
          <w:u w:val="single"/>
        </w:rPr>
        <w:t xml:space="preserve"> </w:t>
      </w:r>
      <w:r w:rsidR="00437D0C">
        <w:rPr>
          <w:b/>
          <w:u w:val="single"/>
        </w:rPr>
        <w:t>«</w:t>
      </w:r>
      <w:r w:rsidRPr="006560F2">
        <w:rPr>
          <w:b/>
          <w:u w:val="single"/>
        </w:rPr>
        <w:t>ФЕДЕРАЛЬНЫЕ НОРМЫ И ПРАВИЛА</w:t>
      </w:r>
      <w:r>
        <w:rPr>
          <w:b/>
          <w:u w:val="single"/>
        </w:rPr>
        <w:t xml:space="preserve"> </w:t>
      </w:r>
      <w:r w:rsidRPr="006560F2">
        <w:rPr>
          <w:b/>
          <w:u w:val="single"/>
        </w:rPr>
        <w:t>В ОБЛАСТИ ПРОМЫШЛЕННОЙ БЕЗОПАСНОСТИ</w:t>
      </w:r>
    </w:p>
    <w:p w:rsidR="00CC0B24" w:rsidRPr="006458B5" w:rsidRDefault="006560F2" w:rsidP="006560F2">
      <w:pPr>
        <w:jc w:val="center"/>
        <w:rPr>
          <w:b/>
          <w:u w:val="single"/>
        </w:rPr>
      </w:pPr>
      <w:r w:rsidRPr="006560F2">
        <w:rPr>
          <w:b/>
          <w:u w:val="single"/>
        </w:rPr>
        <w:t>«ПРАВИЛА БЕЗОПАСНОГО ВЕДЕНИЯ ГАЗООПАСНЫХ, ОГНЕВЫХ И РЕМОНТНЫХ РАБОТ»</w:t>
      </w:r>
      <w:r w:rsidR="00437D0C">
        <w:rPr>
          <w:b/>
          <w:u w:val="single"/>
        </w:rPr>
        <w:t>»</w:t>
      </w:r>
    </w:p>
    <w:p w:rsidR="00CC0B24" w:rsidRPr="00CC0B24" w:rsidRDefault="00CC0B24" w:rsidP="00713505">
      <w:pPr>
        <w:jc w:val="center"/>
        <w:rPr>
          <w:sz w:val="20"/>
          <w:szCs w:val="20"/>
        </w:rPr>
      </w:pPr>
      <w:r w:rsidRPr="00CC0B24">
        <w:rPr>
          <w:sz w:val="20"/>
          <w:szCs w:val="20"/>
        </w:rPr>
        <w:t xml:space="preserve">наименование </w:t>
      </w:r>
      <w:r w:rsidR="00713505">
        <w:rPr>
          <w:sz w:val="20"/>
          <w:szCs w:val="20"/>
        </w:rPr>
        <w:t>документа</w:t>
      </w:r>
    </w:p>
    <w:p w:rsidR="00EF088E" w:rsidRPr="008638D1" w:rsidRDefault="00EF088E" w:rsidP="00713505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2"/>
        <w:gridCol w:w="5087"/>
        <w:gridCol w:w="6571"/>
        <w:gridCol w:w="2206"/>
      </w:tblGrid>
      <w:tr w:rsidR="006458B5" w:rsidRPr="00AF1F94" w:rsidTr="003B576A">
        <w:trPr>
          <w:tblHeader/>
        </w:trPr>
        <w:tc>
          <w:tcPr>
            <w:tcW w:w="2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Структурный элемент </w:t>
            </w:r>
            <w:r w:rsidR="009C5C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документа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944D5C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Приведённая редакция</w:t>
            </w:r>
          </w:p>
        </w:tc>
        <w:tc>
          <w:tcPr>
            <w:tcW w:w="65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Предлагаемая редакция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8B5" w:rsidRPr="00AF1F94" w:rsidRDefault="006458B5" w:rsidP="00C5136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Обоснование замечания, предложения</w:t>
            </w:r>
          </w:p>
        </w:tc>
      </w:tr>
      <w:tr w:rsidR="006560F2" w:rsidRPr="00AF1F94" w:rsidTr="003B576A">
        <w:trPr>
          <w:tblHeader/>
        </w:trPr>
        <w:tc>
          <w:tcPr>
            <w:tcW w:w="2042" w:type="dxa"/>
            <w:tcBorders>
              <w:left w:val="single" w:sz="12" w:space="0" w:color="auto"/>
            </w:tcBorders>
          </w:tcPr>
          <w:p w:rsidR="006560F2" w:rsidRPr="003B1E0D" w:rsidRDefault="0066172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>I. Общие положения</w:t>
            </w:r>
          </w:p>
        </w:tc>
        <w:tc>
          <w:tcPr>
            <w:tcW w:w="5087" w:type="dxa"/>
          </w:tcPr>
          <w:p w:rsidR="006560F2" w:rsidRDefault="0066172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1.10, абзац 2, предложение 1:</w:t>
            </w:r>
          </w:p>
          <w:p w:rsidR="00661729" w:rsidRPr="003B1E0D" w:rsidRDefault="00661729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72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Наряды-допуски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проведение газоопасных и огневых работ оформля</w:t>
            </w:r>
            <w:r w:rsidRPr="0066172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>тся на каждое место и вид работ каждой бригаде, проводящей такие работы.</w:t>
            </w:r>
          </w:p>
        </w:tc>
        <w:tc>
          <w:tcPr>
            <w:tcW w:w="6571" w:type="dxa"/>
          </w:tcPr>
          <w:p w:rsidR="006560F2" w:rsidRDefault="006560F2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1729" w:rsidRPr="003B1E0D" w:rsidRDefault="00661729" w:rsidP="006617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729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Наряды-допуски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проведение газоопасных и огневых работ оформля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ю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>тся на каждое место и вид работ каждой бригаде, проводящей такие работы.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6560F2" w:rsidRPr="00E2301B" w:rsidRDefault="0066172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Опечатка.</w:t>
            </w:r>
          </w:p>
        </w:tc>
      </w:tr>
      <w:tr w:rsidR="00661729" w:rsidRPr="00AF1F94" w:rsidTr="003B576A">
        <w:trPr>
          <w:tblHeader/>
        </w:trPr>
        <w:tc>
          <w:tcPr>
            <w:tcW w:w="2042" w:type="dxa"/>
            <w:tcBorders>
              <w:left w:val="single" w:sz="12" w:space="0" w:color="auto"/>
            </w:tcBorders>
          </w:tcPr>
          <w:p w:rsidR="00661729" w:rsidRPr="003B1E0D" w:rsidRDefault="00661729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>II. Требования безопасности к ведению газоопасных работ</w:t>
            </w:r>
          </w:p>
        </w:tc>
        <w:tc>
          <w:tcPr>
            <w:tcW w:w="5087" w:type="dxa"/>
          </w:tcPr>
          <w:p w:rsidR="00661729" w:rsidRPr="003B1E0D" w:rsidRDefault="00661729" w:rsidP="00661729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2.1.10.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требованиями Правил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6571" w:type="dxa"/>
          </w:tcPr>
          <w:p w:rsidR="00661729" w:rsidRPr="003B1E0D" w:rsidRDefault="00661729" w:rsidP="00742A3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2.1.10.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соответствии с требованиями </w:t>
            </w:r>
            <w:r w:rsidRPr="00661729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настоящих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617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Правил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...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661729" w:rsidRPr="00E2301B" w:rsidRDefault="00661729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  <w:tr w:rsidR="00470F43" w:rsidRPr="00AF1F94" w:rsidTr="003B576A">
        <w:trPr>
          <w:tblHeader/>
        </w:trPr>
        <w:tc>
          <w:tcPr>
            <w:tcW w:w="2042" w:type="dxa"/>
            <w:vMerge w:val="restart"/>
            <w:tcBorders>
              <w:left w:val="single" w:sz="12" w:space="0" w:color="auto"/>
            </w:tcBorders>
          </w:tcPr>
          <w:p w:rsidR="00470F43" w:rsidRPr="003B1E0D" w:rsidRDefault="00470F43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III. Требования безопасности к ведению огневых работ</w:t>
            </w:r>
          </w:p>
        </w:tc>
        <w:tc>
          <w:tcPr>
            <w:tcW w:w="5087" w:type="dxa"/>
          </w:tcPr>
          <w:p w:rsidR="00470F43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3.2.12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последний абзац, последнее предложение:</w:t>
            </w:r>
          </w:p>
          <w:p w:rsidR="00470F43" w:rsidRPr="003B1E0D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... 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в течение одного года со д</w:t>
            </w:r>
            <w:r w:rsidRPr="00470F4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л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я его закрытия.</w:t>
            </w:r>
          </w:p>
        </w:tc>
        <w:tc>
          <w:tcPr>
            <w:tcW w:w="6571" w:type="dxa"/>
          </w:tcPr>
          <w:p w:rsidR="00470F43" w:rsidRDefault="00470F43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0F43" w:rsidRPr="003B1E0D" w:rsidRDefault="00470F43" w:rsidP="00470F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... в течение одного года со д</w:t>
            </w:r>
            <w:r w:rsidRPr="00470F4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я его закрытия.</w:t>
            </w:r>
          </w:p>
        </w:tc>
        <w:tc>
          <w:tcPr>
            <w:tcW w:w="2206" w:type="dxa"/>
            <w:vMerge w:val="restart"/>
            <w:tcBorders>
              <w:right w:val="single" w:sz="12" w:space="0" w:color="auto"/>
            </w:tcBorders>
            <w:vAlign w:val="center"/>
          </w:tcPr>
          <w:p w:rsidR="00470F43" w:rsidRPr="00E2301B" w:rsidRDefault="00470F43" w:rsidP="009B5BE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Опечатка.</w:t>
            </w:r>
          </w:p>
        </w:tc>
      </w:tr>
      <w:tr w:rsidR="00470F43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470F43" w:rsidRPr="003B1E0D" w:rsidRDefault="00470F43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470F43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3.3.6, абзац 1, предложение 1:</w:t>
            </w:r>
          </w:p>
          <w:p w:rsidR="00470F43" w:rsidRPr="003B1E0D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Электроприводы движущихся механизмов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аппаратов, машин</w:t>
            </w:r>
            <w:r w:rsidRPr="00470F4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и другого оборудования, а также</w:t>
            </w:r>
          </w:p>
        </w:tc>
        <w:tc>
          <w:tcPr>
            <w:tcW w:w="6571" w:type="dxa"/>
          </w:tcPr>
          <w:p w:rsidR="00470F43" w:rsidRDefault="00470F43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0F43" w:rsidRPr="003B1E0D" w:rsidRDefault="00470F43" w:rsidP="00470F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Электроприводы движущихся механизмов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аппаратов, машин 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и другого оборудования, а также</w:t>
            </w:r>
          </w:p>
        </w:tc>
        <w:tc>
          <w:tcPr>
            <w:tcW w:w="2206" w:type="dxa"/>
            <w:vMerge/>
            <w:tcBorders>
              <w:right w:val="single" w:sz="12" w:space="0" w:color="auto"/>
            </w:tcBorders>
            <w:vAlign w:val="center"/>
          </w:tcPr>
          <w:p w:rsidR="00470F43" w:rsidRPr="00E2301B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470F43" w:rsidRPr="00AF1F94" w:rsidTr="003B576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</w:tcBorders>
          </w:tcPr>
          <w:p w:rsidR="00470F43" w:rsidRPr="003B1E0D" w:rsidRDefault="00470F43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</w:tcPr>
          <w:p w:rsidR="00470F43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3.4.12, абзац 1:</w:t>
            </w:r>
          </w:p>
          <w:p w:rsidR="00470F43" w:rsidRPr="003B1E0D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После окончания огневых работ лицо, ответственное за выполнение огневых работ, совместно с руководителем структурного подразделения или лицом, его замещающим, долж</w:t>
            </w:r>
            <w:r w:rsidRPr="00470F4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ен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проверить место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6571" w:type="dxa"/>
          </w:tcPr>
          <w:p w:rsidR="00470F43" w:rsidRDefault="00470F43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70F43" w:rsidRPr="003B1E0D" w:rsidRDefault="00470F43" w:rsidP="00470F4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После окончания огневых работ лицо, ответственное за выполнение огневых работ, совместно с руководителем структурного подразделения или лицом, его замещающим, долж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ны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проверить место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470F43" w:rsidRPr="00E2301B" w:rsidRDefault="00470F43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Не учтено множественное число.</w:t>
            </w:r>
          </w:p>
        </w:tc>
      </w:tr>
      <w:tr w:rsidR="00A246A0" w:rsidRPr="00AF1F94" w:rsidTr="003B576A">
        <w:trPr>
          <w:tblHeader/>
        </w:trPr>
        <w:tc>
          <w:tcPr>
            <w:tcW w:w="2042" w:type="dxa"/>
            <w:vMerge w:val="restart"/>
            <w:tcBorders>
              <w:left w:val="single" w:sz="12" w:space="0" w:color="auto"/>
            </w:tcBorders>
          </w:tcPr>
          <w:p w:rsidR="00A246A0" w:rsidRPr="003B1E0D" w:rsidRDefault="00A246A0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IV. Требования безопасности к ведению ремонтных работ</w:t>
            </w:r>
          </w:p>
        </w:tc>
        <w:tc>
          <w:tcPr>
            <w:tcW w:w="5087" w:type="dxa"/>
          </w:tcPr>
          <w:p w:rsidR="00A246A0" w:rsidRDefault="00A246A0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4.2.12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абзац 1:</w:t>
            </w:r>
          </w:p>
          <w:p w:rsidR="00A246A0" w:rsidRPr="003B1E0D" w:rsidRDefault="00A246A0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При проведении огневых и (или) газоопасных работ в ремонтной зоне эксплуатирующей организации следует оформить наряды-допуски на указанные работы в соответствии с требованиями глав II и III Правил.</w:t>
            </w:r>
          </w:p>
        </w:tc>
        <w:tc>
          <w:tcPr>
            <w:tcW w:w="6571" w:type="dxa"/>
          </w:tcPr>
          <w:p w:rsidR="00A246A0" w:rsidRDefault="00A246A0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46A0" w:rsidRPr="003B1E0D" w:rsidRDefault="00A246A0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 проведении огневых и (или) газоопасных работ в ремонтной зоне эксплуатирующей организации следует оформить наряды-допуски на указанные работы в соответствии с требованиями глав II и III </w:t>
            </w:r>
            <w:r w:rsidRPr="00470F43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настоящих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0F43">
              <w:rPr>
                <w:rFonts w:ascii="Times New Roman" w:hAnsi="Times New Roman" w:cs="Times New Roman"/>
                <w:bCs/>
                <w:sz w:val="20"/>
                <w:szCs w:val="20"/>
              </w:rPr>
              <w:t>Правил.</w:t>
            </w:r>
          </w:p>
        </w:tc>
        <w:tc>
          <w:tcPr>
            <w:tcW w:w="2206" w:type="dxa"/>
            <w:tcBorders>
              <w:right w:val="single" w:sz="12" w:space="0" w:color="auto"/>
            </w:tcBorders>
            <w:vAlign w:val="center"/>
          </w:tcPr>
          <w:p w:rsidR="00A246A0" w:rsidRPr="00E2301B" w:rsidRDefault="00A246A0" w:rsidP="009B5BEE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Уточнение.</w:t>
            </w:r>
          </w:p>
        </w:tc>
      </w:tr>
      <w:tr w:rsidR="00A246A0" w:rsidRPr="00AF1F94" w:rsidTr="00A573AA">
        <w:trPr>
          <w:tblHeader/>
        </w:trPr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246A0" w:rsidRPr="003B1E0D" w:rsidRDefault="00A246A0" w:rsidP="005F5C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7" w:type="dxa"/>
            <w:tcBorders>
              <w:bottom w:val="single" w:sz="12" w:space="0" w:color="auto"/>
            </w:tcBorders>
          </w:tcPr>
          <w:p w:rsidR="00A246A0" w:rsidRDefault="00A246A0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4.7.1, абзац 1:</w:t>
            </w:r>
          </w:p>
          <w:p w:rsidR="00A246A0" w:rsidRPr="003B1E0D" w:rsidRDefault="00A246A0" w:rsidP="0082020F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 окончания ремонтных работ объект должен быть испытан </w:t>
            </w:r>
            <w:r w:rsidRPr="00A246A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 требованиями</w:t>
            </w:r>
            <w:r w:rsidRPr="00A24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технических регламентов, федеральных норм и правил в области промышленной безопасности, технической документаци</w:t>
            </w:r>
            <w:r w:rsidRPr="00A246A0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ей</w:t>
            </w:r>
            <w:r w:rsidRPr="00A24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организаций - изготовителей оборудования и технических устройств и инструкций эксплуатирующей организации.</w:t>
            </w:r>
          </w:p>
        </w:tc>
        <w:tc>
          <w:tcPr>
            <w:tcW w:w="6571" w:type="dxa"/>
            <w:tcBorders>
              <w:bottom w:val="single" w:sz="12" w:space="0" w:color="auto"/>
            </w:tcBorders>
          </w:tcPr>
          <w:p w:rsidR="00A246A0" w:rsidRDefault="00A246A0" w:rsidP="003B1E0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246A0" w:rsidRPr="003B1E0D" w:rsidRDefault="00A246A0" w:rsidP="00A246A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4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После окончания ремонтных работ объект должен быть испытан </w:t>
            </w:r>
            <w:r w:rsidRPr="00A246A0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>в соответствии с требованиями</w:t>
            </w:r>
            <w:r w:rsidRPr="00A24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технических регламентов, федеральных норм и правил в области промышленной безопасности, технической документаци</w:t>
            </w:r>
            <w: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и</w:t>
            </w:r>
            <w:r w:rsidRPr="00A246A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организаций - изготовителей оборудования и технических устройств и инструкций эксплуатирующей организации.</w:t>
            </w:r>
          </w:p>
        </w:tc>
        <w:tc>
          <w:tcPr>
            <w:tcW w:w="22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46A0" w:rsidRPr="00E2301B" w:rsidRDefault="00A246A0" w:rsidP="0082020F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Опечатка.</w:t>
            </w:r>
          </w:p>
        </w:tc>
      </w:tr>
    </w:tbl>
    <w:p w:rsidR="00AD3965" w:rsidRPr="00713505" w:rsidRDefault="00AD3965" w:rsidP="00713505">
      <w:pPr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13505">
        <w:rPr>
          <w:rFonts w:ascii="Times New Roman" w:hAnsi="Times New Roman" w:cs="Times New Roman"/>
          <w:sz w:val="20"/>
          <w:szCs w:val="20"/>
        </w:rPr>
        <w:t>Контактное лицо</w:t>
      </w:r>
      <w:r w:rsidR="001C317C">
        <w:rPr>
          <w:rFonts w:ascii="Times New Roman" w:hAnsi="Times New Roman" w:cs="Times New Roman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Албутова Елена Петровна</w:t>
      </w:r>
      <w:r w:rsidR="001C317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Главный специалист ОТР</w:t>
      </w:r>
      <w:r w:rsidR="00713505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АО «АНХП»</w:t>
      </w:r>
    </w:p>
    <w:p w:rsidR="006B5BAE" w:rsidRPr="00713505" w:rsidRDefault="00AD3965" w:rsidP="00713505">
      <w:pPr>
        <w:rPr>
          <w:rFonts w:ascii="Times New Roman" w:hAnsi="Times New Roman" w:cs="Times New Roman"/>
          <w:b/>
          <w:sz w:val="20"/>
          <w:szCs w:val="20"/>
        </w:rPr>
      </w:pP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 (3955) 579 800, доб. 426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+7 (902) 5 494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713505">
        <w:rPr>
          <w:rFonts w:ascii="Times New Roman" w:eastAsia="Calibri" w:hAnsi="Times New Roman" w:cs="Times New Roman"/>
          <w:color w:val="000000"/>
          <w:sz w:val="20"/>
          <w:szCs w:val="20"/>
        </w:rPr>
        <w:t>530</w:t>
      </w:r>
      <w:r w:rsidR="007135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; </w:t>
      </w:r>
      <w:bookmarkStart w:id="0" w:name="_GoBack"/>
      <w:bookmarkEnd w:id="0"/>
      <w:r w:rsidR="001C317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hyperlink r:id="rId9" w:history="1"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albutovaep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@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anhp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rosneft</w:t>
        </w:r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713505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sectPr w:rsidR="006B5BAE" w:rsidRPr="00713505" w:rsidSect="00AF1F94">
      <w:footerReference w:type="default" r:id="rId10"/>
      <w:pgSz w:w="16838" w:h="11906" w:orient="landscape"/>
      <w:pgMar w:top="720" w:right="567" w:bottom="567" w:left="567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20F" w:rsidRDefault="0082020F" w:rsidP="00AF1F94">
      <w:r>
        <w:separator/>
      </w:r>
    </w:p>
  </w:endnote>
  <w:endnote w:type="continuationSeparator" w:id="0">
    <w:p w:rsidR="0082020F" w:rsidRDefault="0082020F" w:rsidP="00AF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01032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020F" w:rsidRPr="00AF1F94" w:rsidRDefault="0082020F">
        <w:pPr>
          <w:pStyle w:val="a6"/>
          <w:jc w:val="right"/>
          <w:rPr>
            <w:sz w:val="20"/>
            <w:szCs w:val="20"/>
          </w:rPr>
        </w:pPr>
        <w:r w:rsidRPr="00AF1F94">
          <w:rPr>
            <w:sz w:val="20"/>
            <w:szCs w:val="20"/>
          </w:rPr>
          <w:fldChar w:fldCharType="begin"/>
        </w:r>
        <w:r w:rsidRPr="00AF1F94">
          <w:rPr>
            <w:sz w:val="20"/>
            <w:szCs w:val="20"/>
          </w:rPr>
          <w:instrText>PAGE   \* MERGEFORMAT</w:instrText>
        </w:r>
        <w:r w:rsidRPr="00AF1F94">
          <w:rPr>
            <w:sz w:val="20"/>
            <w:szCs w:val="20"/>
          </w:rPr>
          <w:fldChar w:fldCharType="separate"/>
        </w:r>
        <w:r w:rsidR="00A573AA">
          <w:rPr>
            <w:noProof/>
            <w:sz w:val="20"/>
            <w:szCs w:val="20"/>
          </w:rPr>
          <w:t>1</w:t>
        </w:r>
        <w:r w:rsidRPr="00AF1F94">
          <w:rPr>
            <w:sz w:val="20"/>
            <w:szCs w:val="20"/>
          </w:rPr>
          <w:fldChar w:fldCharType="end"/>
        </w:r>
      </w:p>
    </w:sdtContent>
  </w:sdt>
  <w:p w:rsidR="0082020F" w:rsidRDefault="008202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20F" w:rsidRDefault="0082020F" w:rsidP="00AF1F94">
      <w:r>
        <w:separator/>
      </w:r>
    </w:p>
  </w:footnote>
  <w:footnote w:type="continuationSeparator" w:id="0">
    <w:p w:rsidR="0082020F" w:rsidRDefault="0082020F" w:rsidP="00AF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24E8"/>
    <w:rsid w:val="00004EFD"/>
    <w:rsid w:val="00006FFE"/>
    <w:rsid w:val="000319F6"/>
    <w:rsid w:val="00031DA0"/>
    <w:rsid w:val="0005207F"/>
    <w:rsid w:val="00056D9B"/>
    <w:rsid w:val="00081103"/>
    <w:rsid w:val="0008225F"/>
    <w:rsid w:val="000B626A"/>
    <w:rsid w:val="000D4482"/>
    <w:rsid w:val="000D4989"/>
    <w:rsid w:val="000E31F1"/>
    <w:rsid w:val="00104BA2"/>
    <w:rsid w:val="00113627"/>
    <w:rsid w:val="001164C7"/>
    <w:rsid w:val="00120046"/>
    <w:rsid w:val="00130F23"/>
    <w:rsid w:val="00173BBA"/>
    <w:rsid w:val="001760BB"/>
    <w:rsid w:val="001A3DA2"/>
    <w:rsid w:val="001B06B1"/>
    <w:rsid w:val="001C317C"/>
    <w:rsid w:val="001C4443"/>
    <w:rsid w:val="001E0595"/>
    <w:rsid w:val="001E0EBA"/>
    <w:rsid w:val="001E11B9"/>
    <w:rsid w:val="001E5C2D"/>
    <w:rsid w:val="001F3DF5"/>
    <w:rsid w:val="001F4A7E"/>
    <w:rsid w:val="00206241"/>
    <w:rsid w:val="00243B31"/>
    <w:rsid w:val="002452EB"/>
    <w:rsid w:val="002669D3"/>
    <w:rsid w:val="00267797"/>
    <w:rsid w:val="00283444"/>
    <w:rsid w:val="002856AC"/>
    <w:rsid w:val="00287899"/>
    <w:rsid w:val="00297B44"/>
    <w:rsid w:val="002A1CDC"/>
    <w:rsid w:val="002A4250"/>
    <w:rsid w:val="002A4B4B"/>
    <w:rsid w:val="002A69DE"/>
    <w:rsid w:val="002B7E9D"/>
    <w:rsid w:val="002D6920"/>
    <w:rsid w:val="002E1126"/>
    <w:rsid w:val="002E138A"/>
    <w:rsid w:val="002E1D5A"/>
    <w:rsid w:val="002E3583"/>
    <w:rsid w:val="002E3F52"/>
    <w:rsid w:val="003053D9"/>
    <w:rsid w:val="003124B8"/>
    <w:rsid w:val="003813C0"/>
    <w:rsid w:val="003848F9"/>
    <w:rsid w:val="00394CFB"/>
    <w:rsid w:val="003A00F5"/>
    <w:rsid w:val="003A149A"/>
    <w:rsid w:val="003A2B31"/>
    <w:rsid w:val="003B1E0D"/>
    <w:rsid w:val="003B576A"/>
    <w:rsid w:val="003C59BA"/>
    <w:rsid w:val="003D315C"/>
    <w:rsid w:val="003F1993"/>
    <w:rsid w:val="003F20ED"/>
    <w:rsid w:val="003F2869"/>
    <w:rsid w:val="00401AEA"/>
    <w:rsid w:val="004050B9"/>
    <w:rsid w:val="00434C20"/>
    <w:rsid w:val="00437CA3"/>
    <w:rsid w:val="00437D0C"/>
    <w:rsid w:val="00440416"/>
    <w:rsid w:val="00470F43"/>
    <w:rsid w:val="004711A3"/>
    <w:rsid w:val="00475E20"/>
    <w:rsid w:val="004961B9"/>
    <w:rsid w:val="004B66D8"/>
    <w:rsid w:val="004C3787"/>
    <w:rsid w:val="004C6468"/>
    <w:rsid w:val="004E7233"/>
    <w:rsid w:val="004F5C32"/>
    <w:rsid w:val="00506802"/>
    <w:rsid w:val="00550D59"/>
    <w:rsid w:val="0055386A"/>
    <w:rsid w:val="005556FD"/>
    <w:rsid w:val="00557659"/>
    <w:rsid w:val="00581E9F"/>
    <w:rsid w:val="005B0FAE"/>
    <w:rsid w:val="005C01ED"/>
    <w:rsid w:val="005C43D3"/>
    <w:rsid w:val="005D06B9"/>
    <w:rsid w:val="005E725A"/>
    <w:rsid w:val="005F5C21"/>
    <w:rsid w:val="006458B5"/>
    <w:rsid w:val="006467C2"/>
    <w:rsid w:val="006560F2"/>
    <w:rsid w:val="00661729"/>
    <w:rsid w:val="00667E63"/>
    <w:rsid w:val="00693554"/>
    <w:rsid w:val="006A0D55"/>
    <w:rsid w:val="006A42D6"/>
    <w:rsid w:val="006A5557"/>
    <w:rsid w:val="006B2959"/>
    <w:rsid w:val="006B5BAE"/>
    <w:rsid w:val="006C3237"/>
    <w:rsid w:val="006D167F"/>
    <w:rsid w:val="006D18A7"/>
    <w:rsid w:val="006D1A36"/>
    <w:rsid w:val="006D393F"/>
    <w:rsid w:val="006D3FF5"/>
    <w:rsid w:val="006D7E60"/>
    <w:rsid w:val="006E224C"/>
    <w:rsid w:val="006F1A42"/>
    <w:rsid w:val="006F44C2"/>
    <w:rsid w:val="007038B1"/>
    <w:rsid w:val="00712B13"/>
    <w:rsid w:val="00713505"/>
    <w:rsid w:val="00730F61"/>
    <w:rsid w:val="0073691C"/>
    <w:rsid w:val="007528E7"/>
    <w:rsid w:val="00797FCF"/>
    <w:rsid w:val="007E6196"/>
    <w:rsid w:val="007F29B7"/>
    <w:rsid w:val="00800114"/>
    <w:rsid w:val="00804BCF"/>
    <w:rsid w:val="0080639C"/>
    <w:rsid w:val="0082020F"/>
    <w:rsid w:val="008478A0"/>
    <w:rsid w:val="00860508"/>
    <w:rsid w:val="008638D1"/>
    <w:rsid w:val="00873721"/>
    <w:rsid w:val="0089034B"/>
    <w:rsid w:val="008B32E0"/>
    <w:rsid w:val="008B78C9"/>
    <w:rsid w:val="008C16E1"/>
    <w:rsid w:val="008C77E3"/>
    <w:rsid w:val="00912F28"/>
    <w:rsid w:val="00943E99"/>
    <w:rsid w:val="00944D5C"/>
    <w:rsid w:val="00974100"/>
    <w:rsid w:val="009871BA"/>
    <w:rsid w:val="009A7429"/>
    <w:rsid w:val="009B3F8A"/>
    <w:rsid w:val="009B4B52"/>
    <w:rsid w:val="009C0E63"/>
    <w:rsid w:val="009C5CB5"/>
    <w:rsid w:val="009E07C9"/>
    <w:rsid w:val="009E63C6"/>
    <w:rsid w:val="009F2D8D"/>
    <w:rsid w:val="009F5FF4"/>
    <w:rsid w:val="00A14C96"/>
    <w:rsid w:val="00A246A0"/>
    <w:rsid w:val="00A24B05"/>
    <w:rsid w:val="00A50219"/>
    <w:rsid w:val="00A5520C"/>
    <w:rsid w:val="00A573AA"/>
    <w:rsid w:val="00A603F4"/>
    <w:rsid w:val="00A668D1"/>
    <w:rsid w:val="00A763C7"/>
    <w:rsid w:val="00A924FA"/>
    <w:rsid w:val="00AC275E"/>
    <w:rsid w:val="00AC5E00"/>
    <w:rsid w:val="00AD13B5"/>
    <w:rsid w:val="00AD3929"/>
    <w:rsid w:val="00AD3965"/>
    <w:rsid w:val="00AD7543"/>
    <w:rsid w:val="00AF1F94"/>
    <w:rsid w:val="00AF4CAB"/>
    <w:rsid w:val="00B1183A"/>
    <w:rsid w:val="00B1274B"/>
    <w:rsid w:val="00B2104D"/>
    <w:rsid w:val="00B27BA3"/>
    <w:rsid w:val="00B33BD5"/>
    <w:rsid w:val="00B36FC6"/>
    <w:rsid w:val="00B43540"/>
    <w:rsid w:val="00B66A06"/>
    <w:rsid w:val="00B93272"/>
    <w:rsid w:val="00BB4437"/>
    <w:rsid w:val="00BC0712"/>
    <w:rsid w:val="00BF5FDD"/>
    <w:rsid w:val="00BF7B18"/>
    <w:rsid w:val="00C0722E"/>
    <w:rsid w:val="00C1177F"/>
    <w:rsid w:val="00C233BA"/>
    <w:rsid w:val="00C237AB"/>
    <w:rsid w:val="00C2572D"/>
    <w:rsid w:val="00C27F70"/>
    <w:rsid w:val="00C35B22"/>
    <w:rsid w:val="00C364A0"/>
    <w:rsid w:val="00C5136B"/>
    <w:rsid w:val="00C534FB"/>
    <w:rsid w:val="00C7151B"/>
    <w:rsid w:val="00C72046"/>
    <w:rsid w:val="00C74981"/>
    <w:rsid w:val="00C856E0"/>
    <w:rsid w:val="00C92CDA"/>
    <w:rsid w:val="00C95F3E"/>
    <w:rsid w:val="00CA4650"/>
    <w:rsid w:val="00CA7680"/>
    <w:rsid w:val="00CA78D8"/>
    <w:rsid w:val="00CB55F2"/>
    <w:rsid w:val="00CC0B24"/>
    <w:rsid w:val="00CC2B20"/>
    <w:rsid w:val="00CC6556"/>
    <w:rsid w:val="00CE1105"/>
    <w:rsid w:val="00CE13E4"/>
    <w:rsid w:val="00D05CBC"/>
    <w:rsid w:val="00D10A95"/>
    <w:rsid w:val="00D10F6F"/>
    <w:rsid w:val="00D12BCC"/>
    <w:rsid w:val="00D1696E"/>
    <w:rsid w:val="00D25958"/>
    <w:rsid w:val="00D55A36"/>
    <w:rsid w:val="00D83272"/>
    <w:rsid w:val="00D86A17"/>
    <w:rsid w:val="00D872CB"/>
    <w:rsid w:val="00DA6D77"/>
    <w:rsid w:val="00DB00D6"/>
    <w:rsid w:val="00DB2B01"/>
    <w:rsid w:val="00DB2D7D"/>
    <w:rsid w:val="00DC2729"/>
    <w:rsid w:val="00DC3D90"/>
    <w:rsid w:val="00DC4E15"/>
    <w:rsid w:val="00DC70A4"/>
    <w:rsid w:val="00E03737"/>
    <w:rsid w:val="00E04186"/>
    <w:rsid w:val="00E22893"/>
    <w:rsid w:val="00E2301B"/>
    <w:rsid w:val="00E248C6"/>
    <w:rsid w:val="00E25096"/>
    <w:rsid w:val="00E2788F"/>
    <w:rsid w:val="00E34960"/>
    <w:rsid w:val="00E36A7C"/>
    <w:rsid w:val="00E41211"/>
    <w:rsid w:val="00E43CC3"/>
    <w:rsid w:val="00E470E0"/>
    <w:rsid w:val="00E57914"/>
    <w:rsid w:val="00E61895"/>
    <w:rsid w:val="00E638FA"/>
    <w:rsid w:val="00E81D74"/>
    <w:rsid w:val="00EB0A80"/>
    <w:rsid w:val="00EB7BD5"/>
    <w:rsid w:val="00ED2196"/>
    <w:rsid w:val="00EF088E"/>
    <w:rsid w:val="00EF1835"/>
    <w:rsid w:val="00EF293C"/>
    <w:rsid w:val="00F00818"/>
    <w:rsid w:val="00F12E21"/>
    <w:rsid w:val="00F57BA8"/>
    <w:rsid w:val="00F90930"/>
    <w:rsid w:val="00F9304E"/>
    <w:rsid w:val="00F93BE5"/>
    <w:rsid w:val="00F9763D"/>
    <w:rsid w:val="00FA1540"/>
    <w:rsid w:val="00FA20D7"/>
    <w:rsid w:val="00FC2F44"/>
    <w:rsid w:val="00FC39F9"/>
    <w:rsid w:val="00FD31EF"/>
    <w:rsid w:val="00FD58C4"/>
    <w:rsid w:val="00FD6E06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27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uiPriority w:val="39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72"/>
    <w:rsid w:val="00CC2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E278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uiPriority w:val="39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F1F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F1F94"/>
    <w:rPr>
      <w:rFonts w:ascii="Arial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AF1F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1F94"/>
    <w:rPr>
      <w:rFonts w:ascii="Arial" w:hAnsi="Arial" w:cs="Arial"/>
      <w:sz w:val="24"/>
      <w:szCs w:val="24"/>
    </w:rPr>
  </w:style>
  <w:style w:type="paragraph" w:styleId="a8">
    <w:name w:val="footnote text"/>
    <w:basedOn w:val="a"/>
    <w:link w:val="a9"/>
    <w:uiPriority w:val="99"/>
    <w:unhideWhenUsed/>
    <w:rsid w:val="00BF5FDD"/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BF5FDD"/>
  </w:style>
  <w:style w:type="character" w:styleId="aa">
    <w:name w:val="footnote reference"/>
    <w:rsid w:val="00BF5FDD"/>
    <w:rPr>
      <w:vertAlign w:val="superscript"/>
    </w:rPr>
  </w:style>
  <w:style w:type="paragraph" w:styleId="ab">
    <w:name w:val="Balloon Text"/>
    <w:basedOn w:val="a"/>
    <w:link w:val="ac"/>
    <w:rsid w:val="00D10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10F6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7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72"/>
    <w:rsid w:val="00CC2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lbutovaep@anhp.rosnef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E7193-6507-4EB1-9DF7-6CD8BFDA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391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Албутова Елена Петровна</cp:lastModifiedBy>
  <cp:revision>51</cp:revision>
  <dcterms:created xsi:type="dcterms:W3CDTF">2020-03-25T01:06:00Z</dcterms:created>
  <dcterms:modified xsi:type="dcterms:W3CDTF">2020-08-17T03:05:00Z</dcterms:modified>
</cp:coreProperties>
</file>