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D6022" w14:textId="77777777"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20">
        <w:rPr>
          <w:rFonts w:ascii="Times New Roman" w:hAnsi="Times New Roman" w:cs="Times New Roman"/>
          <w:b/>
          <w:sz w:val="28"/>
          <w:szCs w:val="28"/>
        </w:rPr>
        <w:t>ООО «НК «Роснефть» - НТЦ»</w:t>
      </w:r>
    </w:p>
    <w:p w14:paraId="79AD6023" w14:textId="77777777"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D6024" w14:textId="77777777"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D6025" w14:textId="77777777"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 стандарта</w:t>
      </w:r>
    </w:p>
    <w:p w14:paraId="79AD6026" w14:textId="77777777" w:rsidR="00CC0B24" w:rsidRDefault="00455720" w:rsidP="002A1CDC">
      <w:pPr>
        <w:spacing w:line="276" w:lineRule="auto"/>
        <w:jc w:val="center"/>
      </w:pPr>
      <w:r w:rsidRPr="00455720">
        <w:rPr>
          <w:rFonts w:ascii="Times New Roman" w:hAnsi="Times New Roman" w:cs="Times New Roman"/>
          <w:b/>
          <w:sz w:val="28"/>
          <w:szCs w:val="28"/>
        </w:rPr>
        <w:t>Изменения СП 47.13330.2016 «СНиП 11-02-96 Инженерные изыскания для строительства. Основные положения»</w:t>
      </w:r>
    </w:p>
    <w:p w14:paraId="79AD6027" w14:textId="77777777"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14:paraId="79AD6028" w14:textId="77777777"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60"/>
        <w:gridCol w:w="6044"/>
      </w:tblGrid>
      <w:tr w:rsidR="006B5BAE" w:rsidRPr="00A50219" w14:paraId="79AD602C" w14:textId="77777777" w:rsidTr="00E773F8">
        <w:trPr>
          <w:tblHeader/>
        </w:trPr>
        <w:tc>
          <w:tcPr>
            <w:tcW w:w="2730" w:type="dxa"/>
          </w:tcPr>
          <w:p w14:paraId="79AD6029" w14:textId="77777777"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360" w:type="dxa"/>
          </w:tcPr>
          <w:p w14:paraId="79AD602A" w14:textId="77777777"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044" w:type="dxa"/>
          </w:tcPr>
          <w:p w14:paraId="79AD602B" w14:textId="77777777"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0A32F9" w14:paraId="79AD6030" w14:textId="77777777" w:rsidTr="00E773F8">
        <w:tc>
          <w:tcPr>
            <w:tcW w:w="2730" w:type="dxa"/>
          </w:tcPr>
          <w:p w14:paraId="79AD602D" w14:textId="77777777" w:rsidR="006B5BAE" w:rsidRPr="000A32F9" w:rsidRDefault="000A32F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0A32F9">
              <w:rPr>
                <w:rFonts w:ascii="Times New Roman" w:hAnsi="Times New Roman" w:cs="Times New Roman"/>
                <w:bCs/>
              </w:rPr>
              <w:t>4 Общие положения</w:t>
            </w:r>
          </w:p>
        </w:tc>
        <w:tc>
          <w:tcPr>
            <w:tcW w:w="6360" w:type="dxa"/>
          </w:tcPr>
          <w:p w14:paraId="79AD602E" w14:textId="77777777" w:rsidR="006B5BAE" w:rsidRPr="000A32F9" w:rsidRDefault="000A32F9" w:rsidP="00E773F8">
            <w:pPr>
              <w:rPr>
                <w:rFonts w:ascii="Times New Roman" w:hAnsi="Times New Roman" w:cs="Times New Roman"/>
                <w:bCs/>
              </w:rPr>
            </w:pPr>
            <w:r w:rsidRPr="000A32F9">
              <w:rPr>
                <w:rFonts w:ascii="Times New Roman" w:hAnsi="Times New Roman" w:cs="Times New Roman"/>
                <w:bCs/>
              </w:rPr>
              <w:t xml:space="preserve">П. 4.15, абзац </w:t>
            </w:r>
            <w:r w:rsidR="00917F0B">
              <w:rPr>
                <w:rFonts w:ascii="Times New Roman" w:hAnsi="Times New Roman" w:cs="Times New Roman"/>
                <w:bCs/>
              </w:rPr>
              <w:t>6</w:t>
            </w:r>
            <w:r w:rsidRPr="000A32F9">
              <w:rPr>
                <w:rFonts w:ascii="Times New Roman" w:hAnsi="Times New Roman" w:cs="Times New Roman"/>
                <w:bCs/>
              </w:rPr>
              <w:t xml:space="preserve">: заменить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917F0B">
              <w:rPr>
                <w:rFonts w:ascii="Times New Roman" w:hAnsi="Times New Roman" w:cs="Times New Roman"/>
                <w:bCs/>
              </w:rPr>
              <w:t>заказчика</w:t>
            </w:r>
            <w:r>
              <w:rPr>
                <w:rFonts w:ascii="Times New Roman" w:hAnsi="Times New Roman" w:cs="Times New Roman"/>
                <w:bCs/>
              </w:rPr>
              <w:t>» на «</w:t>
            </w:r>
            <w:r w:rsidR="00917F0B">
              <w:rPr>
                <w:rFonts w:ascii="Times New Roman" w:hAnsi="Times New Roman" w:cs="Times New Roman"/>
                <w:bCs/>
              </w:rPr>
              <w:t>застройщика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="00917F0B">
              <w:rPr>
                <w:rFonts w:ascii="Times New Roman" w:hAnsi="Times New Roman" w:cs="Times New Roman"/>
                <w:bCs/>
              </w:rPr>
              <w:t>технического заказчика</w:t>
            </w:r>
            <w:r>
              <w:rPr>
                <w:rFonts w:ascii="Times New Roman" w:hAnsi="Times New Roman" w:cs="Times New Roman"/>
                <w:bCs/>
              </w:rPr>
              <w:t>)».</w:t>
            </w:r>
          </w:p>
        </w:tc>
        <w:tc>
          <w:tcPr>
            <w:tcW w:w="6044" w:type="dxa"/>
          </w:tcPr>
          <w:p w14:paraId="79AD602F" w14:textId="77777777" w:rsidR="006B5BAE" w:rsidRPr="000A32F9" w:rsidRDefault="007336CA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«...</w:t>
            </w:r>
            <w:r w:rsidRPr="007336CA">
              <w:rPr>
                <w:rFonts w:ascii="Times New Roman" w:hAnsi="Times New Roman" w:cs="Times New Roman"/>
                <w:bCs/>
              </w:rPr>
              <w:t>- идентификационные сведения о</w:t>
            </w:r>
            <w:r>
              <w:rPr>
                <w:rFonts w:ascii="Times New Roman" w:hAnsi="Times New Roman" w:cs="Times New Roman"/>
                <w:bCs/>
              </w:rPr>
              <w:t xml:space="preserve"> застройщике (техническом заказчике)...»</w:t>
            </w:r>
          </w:p>
        </w:tc>
      </w:tr>
      <w:tr w:rsidR="00917F0B" w:rsidRPr="000A32F9" w14:paraId="79AD6034" w14:textId="77777777" w:rsidTr="00E773F8">
        <w:tc>
          <w:tcPr>
            <w:tcW w:w="2730" w:type="dxa"/>
          </w:tcPr>
          <w:p w14:paraId="79AD6031" w14:textId="77777777" w:rsidR="00917F0B" w:rsidRPr="000A32F9" w:rsidRDefault="00917F0B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0A32F9">
              <w:rPr>
                <w:rFonts w:ascii="Times New Roman" w:hAnsi="Times New Roman" w:cs="Times New Roman"/>
                <w:bCs/>
              </w:rPr>
              <w:t>4 Общие положения</w:t>
            </w:r>
          </w:p>
        </w:tc>
        <w:tc>
          <w:tcPr>
            <w:tcW w:w="6360" w:type="dxa"/>
          </w:tcPr>
          <w:p w14:paraId="79AD6032" w14:textId="77777777" w:rsidR="00917F0B" w:rsidRPr="000A32F9" w:rsidRDefault="00917F0B" w:rsidP="00E773F8">
            <w:pPr>
              <w:rPr>
                <w:rFonts w:ascii="Times New Roman" w:hAnsi="Times New Roman" w:cs="Times New Roman"/>
                <w:bCs/>
              </w:rPr>
            </w:pPr>
            <w:r w:rsidRPr="000A32F9">
              <w:rPr>
                <w:rFonts w:ascii="Times New Roman" w:hAnsi="Times New Roman" w:cs="Times New Roman"/>
                <w:bCs/>
              </w:rPr>
              <w:t xml:space="preserve">П. 4.15, абзац 7: заменить </w:t>
            </w:r>
            <w:r>
              <w:rPr>
                <w:rFonts w:ascii="Times New Roman" w:hAnsi="Times New Roman" w:cs="Times New Roman"/>
                <w:bCs/>
              </w:rPr>
              <w:t>«идентификационные сведения об исполнителе» на «идентификационные сведения о проектировщике (генеральном проектировщике)».</w:t>
            </w:r>
          </w:p>
        </w:tc>
        <w:tc>
          <w:tcPr>
            <w:tcW w:w="6044" w:type="dxa"/>
          </w:tcPr>
          <w:p w14:paraId="79AD6033" w14:textId="77777777" w:rsidR="00917F0B" w:rsidRPr="000A32F9" w:rsidRDefault="007336CA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«...</w:t>
            </w:r>
            <w:r w:rsidRPr="007336CA">
              <w:rPr>
                <w:rFonts w:ascii="Times New Roman" w:hAnsi="Times New Roman" w:cs="Times New Roman"/>
                <w:bCs/>
              </w:rPr>
              <w:t>- идентификационные сведения о</w:t>
            </w:r>
            <w:r>
              <w:rPr>
                <w:rFonts w:ascii="Times New Roman" w:hAnsi="Times New Roman" w:cs="Times New Roman"/>
                <w:bCs/>
              </w:rPr>
              <w:t xml:space="preserve"> проектировщике (генеральном проектировщике)...»</w:t>
            </w:r>
          </w:p>
        </w:tc>
      </w:tr>
      <w:tr w:rsidR="00642552" w:rsidRPr="000A32F9" w14:paraId="79AD603A" w14:textId="77777777" w:rsidTr="00E773F8">
        <w:tc>
          <w:tcPr>
            <w:tcW w:w="2730" w:type="dxa"/>
          </w:tcPr>
          <w:p w14:paraId="79AD6035" w14:textId="77777777" w:rsidR="00642552" w:rsidRDefault="00642552" w:rsidP="00E773F8">
            <w:r w:rsidRPr="00871DD0">
              <w:rPr>
                <w:rFonts w:ascii="Times New Roman" w:hAnsi="Times New Roman" w:cs="Times New Roman"/>
                <w:bCs/>
              </w:rPr>
              <w:t>4 Общие положения</w:t>
            </w:r>
          </w:p>
        </w:tc>
        <w:tc>
          <w:tcPr>
            <w:tcW w:w="6360" w:type="dxa"/>
          </w:tcPr>
          <w:p w14:paraId="79AD6036" w14:textId="77777777" w:rsidR="00642552" w:rsidRDefault="00642552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 4.22. Исключить </w:t>
            </w:r>
            <w:r w:rsidR="00F54084">
              <w:rPr>
                <w:rFonts w:ascii="Times New Roman" w:hAnsi="Times New Roman" w:cs="Times New Roman"/>
                <w:bCs/>
              </w:rPr>
              <w:t>«наименования», перенести в п. 4.23.</w:t>
            </w:r>
          </w:p>
          <w:p w14:paraId="79AD6037" w14:textId="77777777" w:rsidR="00F54084" w:rsidRPr="000A32F9" w:rsidRDefault="00F54084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4.23. Дополнить «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изменении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наименования».</w:t>
            </w:r>
          </w:p>
        </w:tc>
        <w:tc>
          <w:tcPr>
            <w:tcW w:w="6044" w:type="dxa"/>
          </w:tcPr>
          <w:p w14:paraId="79AD6038" w14:textId="77777777" w:rsidR="00F54084" w:rsidRDefault="00F54084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 изменении местоположения объекта или границ и размеров проектируемых зданий и сооружений, сроков выполнения инженерных изысканий, дополнительных требований к выполнению инженерных изысканий, инициируемых заказчиком, а также в случае выявления в процессе выполнения инженерных изысканий непредвиденных сложных природных и техногенных условий, заключается новый договор с расчетом стоимости работ и разрабатывается новая программа.</w:t>
            </w:r>
          </w:p>
          <w:p w14:paraId="79AD6039" w14:textId="77777777" w:rsidR="00642552" w:rsidRPr="000A32F9" w:rsidRDefault="00F54084" w:rsidP="00E773F8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4.23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 </w:t>
            </w:r>
            <w:r w:rsidR="00C42ED9">
              <w:rPr>
                <w:rFonts w:ascii="Times New Roman" w:hAnsi="Times New Roman" w:cs="Times New Roman"/>
              </w:rPr>
              <w:t>корректировке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2ED9">
              <w:rPr>
                <w:rFonts w:ascii="Times New Roman" w:hAnsi="Times New Roman" w:cs="Times New Roman"/>
              </w:rPr>
              <w:t>названия объекта</w:t>
            </w:r>
            <w:r>
              <w:rPr>
                <w:rFonts w:ascii="Times New Roman" w:hAnsi="Times New Roman" w:cs="Times New Roman"/>
              </w:rPr>
              <w:t>,  незначительных изменениях в процессе выполнения инженерных изысканий состава, методов, объемов и сроков выполнения работ допускается по согласованию с заказчиком программу не корректировать. В этом случае, в техническом отчете приводятся соответствующие обоснования изменений требований программы на основании официальной переписки заказчика и исполнителя, представленной в составе текстовых приложений.</w:t>
            </w:r>
          </w:p>
        </w:tc>
      </w:tr>
      <w:tr w:rsidR="00CB2939" w:rsidRPr="000A32F9" w14:paraId="79AD6040" w14:textId="77777777" w:rsidTr="00E773F8">
        <w:tc>
          <w:tcPr>
            <w:tcW w:w="2730" w:type="dxa"/>
          </w:tcPr>
          <w:p w14:paraId="79AD603B" w14:textId="77777777" w:rsidR="00CB2939" w:rsidRDefault="00CB2939" w:rsidP="00E773F8">
            <w:r w:rsidRPr="00871DD0">
              <w:rPr>
                <w:rFonts w:ascii="Times New Roman" w:hAnsi="Times New Roman" w:cs="Times New Roman"/>
                <w:bCs/>
              </w:rPr>
              <w:t>4 Общие положения</w:t>
            </w:r>
          </w:p>
        </w:tc>
        <w:tc>
          <w:tcPr>
            <w:tcW w:w="6360" w:type="dxa"/>
          </w:tcPr>
          <w:p w14:paraId="79AD603C" w14:textId="77777777" w:rsidR="00CB2939" w:rsidRDefault="00CB2939" w:rsidP="00E773F8">
            <w:pPr>
              <w:rPr>
                <w:rFonts w:ascii="Times New Roman" w:hAnsi="Times New Roman" w:cs="Times New Roman"/>
                <w:bCs/>
              </w:rPr>
            </w:pPr>
            <w:r w:rsidRPr="000A32F9">
              <w:rPr>
                <w:rFonts w:ascii="Times New Roman" w:hAnsi="Times New Roman" w:cs="Times New Roman"/>
                <w:bCs/>
              </w:rPr>
              <w:t>П. 4.</w:t>
            </w:r>
            <w:r>
              <w:rPr>
                <w:rFonts w:ascii="Times New Roman" w:hAnsi="Times New Roman" w:cs="Times New Roman"/>
                <w:bCs/>
              </w:rPr>
              <w:t>39</w:t>
            </w:r>
            <w:r w:rsidRPr="000A32F9">
              <w:rPr>
                <w:rFonts w:ascii="Times New Roman" w:hAnsi="Times New Roman" w:cs="Times New Roman"/>
                <w:bCs/>
              </w:rPr>
              <w:t xml:space="preserve">, абзац </w:t>
            </w:r>
            <w:r>
              <w:rPr>
                <w:rFonts w:ascii="Times New Roman" w:hAnsi="Times New Roman" w:cs="Times New Roman"/>
                <w:bCs/>
              </w:rPr>
              <w:t xml:space="preserve">5. Исключить из состава отчета раздел </w:t>
            </w:r>
            <w:r>
              <w:rPr>
                <w:rFonts w:ascii="Times New Roman" w:hAnsi="Times New Roman" w:cs="Times New Roman"/>
                <w:bCs/>
              </w:rPr>
              <w:lastRenderedPageBreak/>
              <w:t>«Методика и технология выполнения работ». Включить данные по методике и технологии проведения работ во Введение.</w:t>
            </w:r>
          </w:p>
          <w:p w14:paraId="79AD603D" w14:textId="77777777" w:rsidR="00CB2939" w:rsidRDefault="00CB2939" w:rsidP="00E77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Заменить «</w:t>
            </w:r>
            <w:r>
              <w:rPr>
                <w:rFonts w:ascii="Times New Roman" w:hAnsi="Times New Roman" w:cs="Times New Roman"/>
              </w:rPr>
              <w:t>сравнительная таблица фактически выполненных объемов работ и объемов работ, запланированных к выполнению программой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таблица фактически выполненных объемов работ </w:t>
            </w:r>
            <w:r w:rsidR="005805A6" w:rsidRPr="005805A6">
              <w:rPr>
                <w:rFonts w:ascii="Times New Roman" w:hAnsi="Times New Roman" w:cs="Times New Roman"/>
              </w:rPr>
              <w:t xml:space="preserve">с обоснованием отклонений от запланированных </w:t>
            </w:r>
            <w:r w:rsidR="005805A6">
              <w:rPr>
                <w:rFonts w:ascii="Times New Roman" w:hAnsi="Times New Roman" w:cs="Times New Roman"/>
              </w:rPr>
              <w:t>программой</w:t>
            </w:r>
            <w:r w:rsidR="005805A6" w:rsidRPr="005805A6">
              <w:rPr>
                <w:rFonts w:ascii="Times New Roman" w:hAnsi="Times New Roman" w:cs="Times New Roman"/>
              </w:rPr>
              <w:t xml:space="preserve"> объемов работ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5805A6">
              <w:rPr>
                <w:rFonts w:ascii="Times New Roman" w:hAnsi="Times New Roman" w:cs="Times New Roman"/>
                <w:bCs/>
              </w:rPr>
              <w:t>.</w:t>
            </w:r>
          </w:p>
          <w:p w14:paraId="79AD603E" w14:textId="77777777" w:rsidR="005805A6" w:rsidRPr="00CB2939" w:rsidRDefault="005805A6" w:rsidP="00E77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Пояснить каким образом представляется информация по метрологической поверке средств измерений </w:t>
            </w:r>
            <w:r w:rsidRPr="005805A6">
              <w:rPr>
                <w:rFonts w:ascii="Times New Roman" w:hAnsi="Times New Roman" w:cs="Times New Roman"/>
                <w:bCs/>
              </w:rPr>
              <w:t>и/или аттестации испытательного оборудования</w:t>
            </w:r>
            <w:r>
              <w:rPr>
                <w:rFonts w:ascii="Times New Roman" w:hAnsi="Times New Roman" w:cs="Times New Roman"/>
                <w:bCs/>
              </w:rPr>
              <w:t>, либо исключить.</w:t>
            </w:r>
          </w:p>
        </w:tc>
        <w:tc>
          <w:tcPr>
            <w:tcW w:w="6044" w:type="dxa"/>
          </w:tcPr>
          <w:p w14:paraId="79AD603F" w14:textId="77777777" w:rsidR="00CB2939" w:rsidRPr="004E563B" w:rsidRDefault="004E563B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4E563B">
              <w:rPr>
                <w:rFonts w:ascii="Times New Roman" w:hAnsi="Times New Roman" w:cs="Times New Roman"/>
              </w:rPr>
              <w:lastRenderedPageBreak/>
              <w:t xml:space="preserve">Введение: наименование и местоположение </w:t>
            </w:r>
            <w:r w:rsidRPr="004E563B">
              <w:rPr>
                <w:rFonts w:ascii="Times New Roman" w:hAnsi="Times New Roman" w:cs="Times New Roman"/>
              </w:rPr>
              <w:lastRenderedPageBreak/>
              <w:t>объекта; цели, задачи и сроки выполнения инженерных изысканий; основание для выполнения инженерных изысканий; вид градостроительной деятельности, этап выполнения инженерных изысканий; идентификационные сведения об объекте, сведения о заказчике, об исполнителе работ; лицензии на выполнение определенных видов работ (при выполнении таких работ); общие сведения о землепользовании и землевладельцах; обоснование отступлений от требований программы при их наличии; обзорная схема района (полосы трассы) выполнения инженерных изысканий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E563B">
              <w:rPr>
                <w:rFonts w:ascii="Times New Roman" w:hAnsi="Times New Roman" w:cs="Times New Roman"/>
              </w:rPr>
              <w:t>состав, виды и объемы работ;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63B">
              <w:rPr>
                <w:rFonts w:ascii="Times New Roman" w:hAnsi="Times New Roman" w:cs="Times New Roman"/>
              </w:rPr>
              <w:t>таблица фактически выполненных объемов работ с обоснованием отклонений от запланированных программой объемов работ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E563B">
              <w:rPr>
                <w:rFonts w:ascii="Times New Roman" w:hAnsi="Times New Roman" w:cs="Times New Roman"/>
              </w:rPr>
              <w:t>период выполнения; применяемые методики (ссылки на них); техника и оборудование, программные продукты.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BAE" w:rsidRPr="000A32F9" w14:paraId="79AD6047" w14:textId="77777777" w:rsidTr="00E773F8">
        <w:tc>
          <w:tcPr>
            <w:tcW w:w="2730" w:type="dxa"/>
          </w:tcPr>
          <w:p w14:paraId="79AD6041" w14:textId="77777777" w:rsidR="006B5BAE" w:rsidRPr="000A32F9" w:rsidRDefault="00CF6A0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 Инженерно-геологические изыскания</w:t>
            </w:r>
          </w:p>
        </w:tc>
        <w:tc>
          <w:tcPr>
            <w:tcW w:w="6360" w:type="dxa"/>
          </w:tcPr>
          <w:p w14:paraId="79AD6042" w14:textId="77777777" w:rsidR="006B5BAE" w:rsidRPr="000A32F9" w:rsidRDefault="00CF6A08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6.1.3. Исключить «сейсмологические и сейсмотектонические исследования», поскольку они не относятся к области инженерных изысканий, а выполняются соответствующими федеральными учреждениями.</w:t>
            </w:r>
          </w:p>
        </w:tc>
        <w:tc>
          <w:tcPr>
            <w:tcW w:w="6044" w:type="dxa"/>
          </w:tcPr>
          <w:p w14:paraId="79AD6043" w14:textId="77777777" w:rsidR="006B5BAE" w:rsidRDefault="00CF6A0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CF6A08">
              <w:rPr>
                <w:rFonts w:ascii="Times New Roman" w:hAnsi="Times New Roman" w:cs="Times New Roman"/>
              </w:rPr>
              <w:t>6.1.3</w:t>
            </w:r>
            <w:proofErr w:type="gramStart"/>
            <w:r w:rsidRPr="00CF6A0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F6A08">
              <w:rPr>
                <w:rFonts w:ascii="Times New Roman" w:hAnsi="Times New Roman" w:cs="Times New Roman"/>
              </w:rPr>
              <w:t xml:space="preserve"> состав инженерно-геологических изысканий входят следующие основные виды работ и комплексных исследований:</w:t>
            </w:r>
          </w:p>
          <w:p w14:paraId="79AD6044" w14:textId="77777777" w:rsidR="00CF6A08" w:rsidRDefault="00CF6A0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  <w:p w14:paraId="79AD6045" w14:textId="77777777" w:rsidR="00CF6A08" w:rsidRDefault="00CF6A0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CF6A08">
              <w:rPr>
                <w:rFonts w:ascii="Times New Roman" w:hAnsi="Times New Roman" w:cs="Times New Roman"/>
              </w:rPr>
              <w:t>- сейсмическое микрорайонирование (СМР);</w:t>
            </w:r>
          </w:p>
          <w:p w14:paraId="79AD6046" w14:textId="77777777" w:rsidR="00CF6A08" w:rsidRPr="00CF6A08" w:rsidRDefault="00CF6A0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165F29" w:rsidRPr="000A32F9" w14:paraId="79AD604B" w14:textId="77777777" w:rsidTr="00E773F8">
        <w:tc>
          <w:tcPr>
            <w:tcW w:w="2730" w:type="dxa"/>
          </w:tcPr>
          <w:p w14:paraId="79AD6048" w14:textId="77777777" w:rsidR="00165F29" w:rsidRPr="000A32F9" w:rsidRDefault="00165F2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49" w14:textId="77777777" w:rsidR="00165F29" w:rsidRPr="000A32F9" w:rsidRDefault="00165F29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6.2.2.3 привести в соответствие с замечаниями к п. 4.39.</w:t>
            </w:r>
          </w:p>
        </w:tc>
        <w:tc>
          <w:tcPr>
            <w:tcW w:w="6044" w:type="dxa"/>
          </w:tcPr>
          <w:p w14:paraId="79AD604A" w14:textId="77777777" w:rsidR="00165F29" w:rsidRPr="00CF6A08" w:rsidRDefault="00165F2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282926" w:rsidRPr="000A32F9" w14:paraId="79AD604F" w14:textId="77777777" w:rsidTr="00E773F8">
        <w:tc>
          <w:tcPr>
            <w:tcW w:w="2730" w:type="dxa"/>
          </w:tcPr>
          <w:p w14:paraId="79AD604C" w14:textId="77777777" w:rsidR="00282926" w:rsidRPr="000A32F9" w:rsidRDefault="00282926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4D" w14:textId="77777777" w:rsidR="00282926" w:rsidRPr="000A32F9" w:rsidRDefault="00282926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6.2.2.3. Объединить описание геологического строения и свой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унтов.</w:t>
            </w:r>
          </w:p>
        </w:tc>
        <w:tc>
          <w:tcPr>
            <w:tcW w:w="6044" w:type="dxa"/>
          </w:tcPr>
          <w:p w14:paraId="79AD604E" w14:textId="77777777" w:rsidR="00282926" w:rsidRPr="00CF6A08" w:rsidRDefault="00282926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165F29" w:rsidRPr="000A32F9" w14:paraId="79AD6057" w14:textId="77777777" w:rsidTr="00E773F8">
        <w:tc>
          <w:tcPr>
            <w:tcW w:w="2730" w:type="dxa"/>
          </w:tcPr>
          <w:p w14:paraId="79AD6050" w14:textId="77777777" w:rsidR="00165F29" w:rsidRPr="000A32F9" w:rsidRDefault="00165F2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51" w14:textId="77777777" w:rsidR="00165F29" w:rsidRDefault="00165F29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6.2.2.3.</w:t>
            </w:r>
            <w:r w:rsidR="00C266D9">
              <w:rPr>
                <w:rFonts w:ascii="Times New Roman" w:hAnsi="Times New Roman" w:cs="Times New Roman"/>
                <w:bCs/>
              </w:rPr>
              <w:t xml:space="preserve"> Текстовые приложения. Исключить ведомости пересечения «обводненных участков, болот» (не относятся к инженерно-геологическим объектам).</w:t>
            </w:r>
          </w:p>
          <w:p w14:paraId="79AD6052" w14:textId="77777777" w:rsidR="00C266D9" w:rsidRPr="000A32F9" w:rsidRDefault="00C266D9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Исключить «(с отображением данных на инженерно-геологических разрезах)» - разрезы относятся к графическим приложениям.</w:t>
            </w:r>
          </w:p>
        </w:tc>
        <w:tc>
          <w:tcPr>
            <w:tcW w:w="6044" w:type="dxa"/>
          </w:tcPr>
          <w:p w14:paraId="79AD6053" w14:textId="77777777" w:rsidR="00C266D9" w:rsidRPr="00C266D9" w:rsidRDefault="00C266D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C266D9">
              <w:rPr>
                <w:rFonts w:ascii="Times New Roman" w:hAnsi="Times New Roman" w:cs="Times New Roman"/>
              </w:rPr>
              <w:t>Текстовые приложения (дополнительно к 4.39) должны содержать:</w:t>
            </w:r>
          </w:p>
          <w:p w14:paraId="79AD6054" w14:textId="77777777" w:rsidR="00C266D9" w:rsidRPr="00C266D9" w:rsidRDefault="00C266D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  <w:p w14:paraId="79AD6055" w14:textId="77777777" w:rsidR="00C266D9" w:rsidRPr="00C266D9" w:rsidRDefault="00C266D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C266D9">
              <w:rPr>
                <w:rFonts w:ascii="Times New Roman" w:hAnsi="Times New Roman" w:cs="Times New Roman"/>
              </w:rPr>
              <w:t xml:space="preserve">- ведомости пересечений трассами линейных сооружений участков распространения многолетнемерзлых грунтов и специфических грунтов, </w:t>
            </w:r>
            <w:r w:rsidRPr="00C266D9">
              <w:rPr>
                <w:rFonts w:ascii="Times New Roman" w:hAnsi="Times New Roman" w:cs="Times New Roman"/>
              </w:rPr>
              <w:lastRenderedPageBreak/>
              <w:t>опасных геологических и инженерно-геологических процессов;</w:t>
            </w:r>
          </w:p>
          <w:p w14:paraId="79AD6056" w14:textId="77777777" w:rsidR="00165F29" w:rsidRPr="00CF6A08" w:rsidRDefault="00C266D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C266D9">
              <w:rPr>
                <w:rFonts w:ascii="Times New Roman" w:hAnsi="Times New Roman" w:cs="Times New Roman"/>
              </w:rPr>
              <w:t>- результаты инженерно-геофизических исследований;</w:t>
            </w:r>
          </w:p>
        </w:tc>
      </w:tr>
      <w:tr w:rsidR="007945B9" w:rsidRPr="000A32F9" w14:paraId="79AD605B" w14:textId="77777777" w:rsidTr="00E773F8">
        <w:tc>
          <w:tcPr>
            <w:tcW w:w="2730" w:type="dxa"/>
          </w:tcPr>
          <w:p w14:paraId="79AD6058" w14:textId="77777777" w:rsidR="007945B9" w:rsidRPr="000A32F9" w:rsidRDefault="007945B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 Инженерно-геологические изыскания</w:t>
            </w:r>
          </w:p>
        </w:tc>
        <w:tc>
          <w:tcPr>
            <w:tcW w:w="6360" w:type="dxa"/>
          </w:tcPr>
          <w:p w14:paraId="79AD6059" w14:textId="77777777" w:rsidR="007945B9" w:rsidRPr="000A32F9" w:rsidRDefault="007945B9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6.2.2.3. Текстовые приложения. Дополнить ведомостями описания инженерно-геологических выработок.</w:t>
            </w:r>
          </w:p>
        </w:tc>
        <w:tc>
          <w:tcPr>
            <w:tcW w:w="6044" w:type="dxa"/>
          </w:tcPr>
          <w:p w14:paraId="79AD605A" w14:textId="77777777" w:rsidR="007945B9" w:rsidRPr="00C266D9" w:rsidRDefault="007945B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3C75A2" w:rsidRPr="000A32F9" w14:paraId="79AD6060" w14:textId="77777777" w:rsidTr="00E773F8">
        <w:tc>
          <w:tcPr>
            <w:tcW w:w="2730" w:type="dxa"/>
          </w:tcPr>
          <w:p w14:paraId="79AD605C" w14:textId="77777777" w:rsidR="00E25BCB" w:rsidRDefault="00E25BCB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Изменение 1.</w:t>
            </w:r>
          </w:p>
          <w:p w14:paraId="79AD605D" w14:textId="77777777" w:rsidR="003C75A2" w:rsidRPr="000A32F9" w:rsidRDefault="003C75A2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5E" w14:textId="77777777" w:rsidR="003C75A2" w:rsidRPr="000A32F9" w:rsidRDefault="00E25BCB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6.2.2.3. Седьмой абзац. Исключить «</w:t>
            </w:r>
            <w:r w:rsidRPr="00E25BCB">
              <w:rPr>
                <w:rFonts w:ascii="Times New Roman" w:hAnsi="Times New Roman" w:cs="Times New Roman"/>
                <w:bCs/>
              </w:rPr>
              <w:t>ее динамика во времени в зависимости от изменений поверхностных условий и колебаний климата</w:t>
            </w:r>
            <w:r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6044" w:type="dxa"/>
          </w:tcPr>
          <w:p w14:paraId="79AD605F" w14:textId="77777777" w:rsidR="003C75A2" w:rsidRPr="00C266D9" w:rsidRDefault="00E25BCB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25BCB">
              <w:rPr>
                <w:rFonts w:ascii="Times New Roman" w:hAnsi="Times New Roman" w:cs="Times New Roman"/>
              </w:rPr>
              <w:t xml:space="preserve">Седьмой абзац представить в редакции: </w:t>
            </w:r>
            <w:proofErr w:type="gramStart"/>
            <w:r w:rsidRPr="00E25BCB">
              <w:rPr>
                <w:rFonts w:ascii="Times New Roman" w:hAnsi="Times New Roman" w:cs="Times New Roman"/>
              </w:rPr>
              <w:t xml:space="preserve">«Геокриологические условия (при изысканиях в районах распространения многолетнемерзлых грунтов): характер распространения, особенности формирования, условия залегания, мощность многолетнемерзлых грунтов, среднегодовая температура многолетнемерзлых и талых грунтов; криогенное строение и криогенные текстуры грунтов в плане и по глубине; разновидности грунтов по степени льдистости, типу засоленности, температурно-прочностному состоянию, </w:t>
            </w:r>
            <w:proofErr w:type="spellStart"/>
            <w:r w:rsidRPr="00E25BCB">
              <w:rPr>
                <w:rFonts w:ascii="Times New Roman" w:hAnsi="Times New Roman" w:cs="Times New Roman"/>
              </w:rPr>
              <w:t>пучинистости</w:t>
            </w:r>
            <w:proofErr w:type="spellEnd"/>
            <w:r w:rsidRPr="00E25BCB">
              <w:rPr>
                <w:rFonts w:ascii="Times New Roman" w:hAnsi="Times New Roman" w:cs="Times New Roman"/>
              </w:rPr>
              <w:t>; наличие, условия залегания, морфометрические характеристики залежей подземного льда и их генетические типы;</w:t>
            </w:r>
            <w:proofErr w:type="gramEnd"/>
            <w:r w:rsidRPr="00E25BCB">
              <w:rPr>
                <w:rFonts w:ascii="Times New Roman" w:hAnsi="Times New Roman" w:cs="Times New Roman"/>
              </w:rPr>
              <w:t xml:space="preserve"> распространение, характер проявления и генезис </w:t>
            </w:r>
            <w:proofErr w:type="spellStart"/>
            <w:r w:rsidRPr="00E25BCB">
              <w:rPr>
                <w:rFonts w:ascii="Times New Roman" w:hAnsi="Times New Roman" w:cs="Times New Roman"/>
              </w:rPr>
              <w:t>таликовых</w:t>
            </w:r>
            <w:proofErr w:type="spellEnd"/>
            <w:r w:rsidRPr="00E25BCB">
              <w:rPr>
                <w:rFonts w:ascii="Times New Roman" w:hAnsi="Times New Roman" w:cs="Times New Roman"/>
              </w:rPr>
              <w:t xml:space="preserve"> зон, охлажденных грунтов; глубина сезонного оттаивания и промер</w:t>
            </w:r>
            <w:r>
              <w:rPr>
                <w:rFonts w:ascii="Times New Roman" w:hAnsi="Times New Roman" w:cs="Times New Roman"/>
              </w:rPr>
              <w:t>зания грунтов</w:t>
            </w:r>
            <w:r w:rsidRPr="00E25BCB">
              <w:rPr>
                <w:rFonts w:ascii="Times New Roman" w:hAnsi="Times New Roman" w:cs="Times New Roman"/>
              </w:rPr>
              <w:t>; нормативная и расчетная глубина сезонного оттаивания и промерзания; состав, состояние и криогенное строение грунтов сезонно-талого и сезонно-мёрзлого слоёв».</w:t>
            </w:r>
          </w:p>
        </w:tc>
      </w:tr>
      <w:tr w:rsidR="00165F29" w:rsidRPr="000A32F9" w14:paraId="79AD6065" w14:textId="77777777" w:rsidTr="00E773F8">
        <w:tc>
          <w:tcPr>
            <w:tcW w:w="2730" w:type="dxa"/>
          </w:tcPr>
          <w:p w14:paraId="79AD6061" w14:textId="77777777" w:rsidR="007945B9" w:rsidRDefault="007945B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Изменение 1.</w:t>
            </w:r>
          </w:p>
          <w:p w14:paraId="79AD6062" w14:textId="77777777" w:rsidR="00165F29" w:rsidRPr="000A32F9" w:rsidRDefault="007945B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63" w14:textId="77777777" w:rsidR="00165F29" w:rsidRPr="000A32F9" w:rsidRDefault="00DE30E9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 6.3.1.5. </w:t>
            </w:r>
            <w:r w:rsidR="007945B9" w:rsidRPr="007945B9">
              <w:rPr>
                <w:rFonts w:ascii="Times New Roman" w:hAnsi="Times New Roman" w:cs="Times New Roman"/>
                <w:bCs/>
              </w:rPr>
              <w:t>Семнадцатый и восемнадцатый абзац</w:t>
            </w:r>
            <w:r>
              <w:rPr>
                <w:rFonts w:ascii="Times New Roman" w:hAnsi="Times New Roman" w:cs="Times New Roman"/>
                <w:bCs/>
              </w:rPr>
              <w:t>. Исключить:</w:t>
            </w:r>
            <w:r w:rsidR="007945B9" w:rsidRPr="007945B9">
              <w:rPr>
                <w:rFonts w:ascii="Times New Roman" w:hAnsi="Times New Roman" w:cs="Times New Roman"/>
                <w:bCs/>
              </w:rPr>
              <w:t xml:space="preserve"> «</w:t>
            </w:r>
            <w:r w:rsidR="007945B9" w:rsidRPr="007945B9">
              <w:rPr>
                <w:rFonts w:ascii="Times New Roman" w:hAnsi="Times New Roman" w:cs="Times New Roman"/>
                <w:b/>
                <w:bCs/>
              </w:rPr>
              <w:t>Графическая часть</w:t>
            </w:r>
            <w:r w:rsidR="007945B9" w:rsidRPr="007945B9">
              <w:rPr>
                <w:rFonts w:ascii="Times New Roman" w:hAnsi="Times New Roman" w:cs="Times New Roman"/>
                <w:bCs/>
              </w:rPr>
              <w:t xml:space="preserve"> технического отчета по результатам первого этапа инженерно-геологических изысканий для разработки проектной документации должна содержать колонки инженерно-геологических скважин (для линейных сооружений допускается текстовое описание инженерно-геологических выработок, если они расположены не на участках переходов через естественные и искусственные препятствия, распространения </w:t>
            </w:r>
            <w:r w:rsidR="007945B9" w:rsidRPr="007945B9">
              <w:rPr>
                <w:rFonts w:ascii="Times New Roman" w:hAnsi="Times New Roman" w:cs="Times New Roman"/>
                <w:bCs/>
              </w:rPr>
              <w:lastRenderedPageBreak/>
              <w:t>специфических грунтов, опасных геологических и инженерно-геологических процессов)».</w:t>
            </w:r>
            <w:r>
              <w:rPr>
                <w:rFonts w:ascii="Times New Roman" w:hAnsi="Times New Roman" w:cs="Times New Roman"/>
                <w:bCs/>
              </w:rPr>
              <w:t xml:space="preserve"> – Дублирует требования п. 6.2.2.3; для линейных сооружения вне зависимости от участков достаточно ведомости описания скважин и разрезов, совмещенных с профилями.</w:t>
            </w:r>
          </w:p>
        </w:tc>
        <w:tc>
          <w:tcPr>
            <w:tcW w:w="6044" w:type="dxa"/>
          </w:tcPr>
          <w:p w14:paraId="79AD6064" w14:textId="77777777" w:rsidR="00165F29" w:rsidRPr="00CF6A08" w:rsidRDefault="00165F2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165F29" w:rsidRPr="000A32F9" w14:paraId="79AD606B" w14:textId="77777777" w:rsidTr="00E773F8">
        <w:tc>
          <w:tcPr>
            <w:tcW w:w="2730" w:type="dxa"/>
          </w:tcPr>
          <w:p w14:paraId="79AD6066" w14:textId="77777777" w:rsidR="005F2EC6" w:rsidRDefault="005F2EC6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Изменение 1.</w:t>
            </w:r>
          </w:p>
          <w:p w14:paraId="79AD6067" w14:textId="77777777" w:rsidR="00165F29" w:rsidRPr="000A32F9" w:rsidRDefault="005F2EC6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68" w14:textId="77777777" w:rsidR="00165F29" w:rsidRDefault="005F2EC6" w:rsidP="00E773F8">
            <w:pPr>
              <w:rPr>
                <w:rFonts w:ascii="Times New Roman" w:hAnsi="Times New Roman" w:cs="Times New Roman"/>
                <w:bCs/>
              </w:rPr>
            </w:pPr>
            <w:r w:rsidRPr="005F2EC6">
              <w:rPr>
                <w:rFonts w:ascii="Times New Roman" w:hAnsi="Times New Roman" w:cs="Times New Roman"/>
                <w:bCs/>
              </w:rPr>
              <w:t xml:space="preserve">П. 6.3.2.5 "Свойства грунтов" добавить: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5F2EC6">
              <w:rPr>
                <w:rFonts w:ascii="Times New Roman" w:hAnsi="Times New Roman" w:cs="Times New Roman"/>
                <w:bCs/>
              </w:rPr>
              <w:t>При соответствующем требовании в задании</w:t>
            </w:r>
            <w:r>
              <w:rPr>
                <w:rFonts w:ascii="Times New Roman" w:hAnsi="Times New Roman" w:cs="Times New Roman"/>
                <w:bCs/>
              </w:rPr>
              <w:t xml:space="preserve"> на изыскания</w:t>
            </w:r>
            <w:r w:rsidRPr="005F2EC6">
              <w:rPr>
                <w:rFonts w:ascii="Times New Roman" w:hAnsi="Times New Roman" w:cs="Times New Roman"/>
                <w:bCs/>
              </w:rPr>
              <w:t>...</w:t>
            </w:r>
            <w:r>
              <w:rPr>
                <w:rFonts w:ascii="Times New Roman" w:hAnsi="Times New Roman" w:cs="Times New Roman"/>
                <w:bCs/>
              </w:rPr>
              <w:t xml:space="preserve">». </w:t>
            </w:r>
          </w:p>
          <w:p w14:paraId="79AD6069" w14:textId="77777777" w:rsidR="005F2EC6" w:rsidRPr="000A32F9" w:rsidRDefault="005F2EC6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Иначе обязательное требование СП не конкретно.</w:t>
            </w:r>
          </w:p>
        </w:tc>
        <w:tc>
          <w:tcPr>
            <w:tcW w:w="6044" w:type="dxa"/>
          </w:tcPr>
          <w:p w14:paraId="79AD606A" w14:textId="77777777" w:rsidR="00165F29" w:rsidRPr="00CF6A08" w:rsidRDefault="005F2EC6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F2EC6">
              <w:rPr>
                <w:rFonts w:ascii="Times New Roman" w:hAnsi="Times New Roman" w:cs="Times New Roman"/>
              </w:rPr>
              <w:t>6.3.2.5. Четвёртый абзац: «</w:t>
            </w:r>
            <w:r w:rsidRPr="005F2EC6">
              <w:rPr>
                <w:rFonts w:ascii="Times New Roman" w:hAnsi="Times New Roman" w:cs="Times New Roman"/>
                <w:b/>
              </w:rPr>
              <w:t>Свойства грунтов</w:t>
            </w:r>
            <w:proofErr w:type="gramStart"/>
            <w:r w:rsidRPr="005F2EC6">
              <w:rPr>
                <w:rFonts w:ascii="Times New Roman" w:hAnsi="Times New Roman" w:cs="Times New Roman"/>
              </w:rPr>
              <w:t xml:space="preserve"> </w:t>
            </w:r>
            <w:r w:rsidRPr="005F2EC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F2EC6">
              <w:rPr>
                <w:rFonts w:ascii="Times New Roman" w:hAnsi="Times New Roman" w:cs="Times New Roman"/>
                <w:bCs/>
              </w:rPr>
              <w:t>ри соответствующем требовании в задании</w:t>
            </w:r>
            <w:r>
              <w:rPr>
                <w:rFonts w:ascii="Times New Roman" w:hAnsi="Times New Roman" w:cs="Times New Roman"/>
                <w:bCs/>
              </w:rPr>
              <w:t xml:space="preserve"> на изыскания</w:t>
            </w:r>
            <w:r w:rsidRPr="005F2EC6">
              <w:rPr>
                <w:rFonts w:ascii="Times New Roman" w:hAnsi="Times New Roman" w:cs="Times New Roman"/>
              </w:rPr>
              <w:t xml:space="preserve"> для каждого здания (сооружения) или их группы: результаты статистической обработки показателей свойств грунтов (для ИГЭ и/или расчётного грунтового элемента – РГЭ) с учетом результатов ранее выполненных инженерных изысканий, нормативные и расчетные (при соответствующих доверительных вероятностях) характеристики физических, деформационных и прочностных свойств грунтов по каждому окончательно выделенному ИГЭ (РГЭ)».</w:t>
            </w:r>
          </w:p>
        </w:tc>
      </w:tr>
      <w:tr w:rsidR="00AE6775" w:rsidRPr="000A32F9" w14:paraId="79AD6073" w14:textId="77777777" w:rsidTr="00E773F8">
        <w:tc>
          <w:tcPr>
            <w:tcW w:w="2730" w:type="dxa"/>
          </w:tcPr>
          <w:p w14:paraId="79AD606C" w14:textId="77777777" w:rsidR="00AE6775" w:rsidRDefault="00AE6775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Изменение 1.</w:t>
            </w:r>
          </w:p>
          <w:p w14:paraId="79AD606D" w14:textId="77777777" w:rsidR="00AE6775" w:rsidRPr="000A32F9" w:rsidRDefault="00AE6775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6E" w14:textId="77777777" w:rsidR="00AE6775" w:rsidRPr="000A32F9" w:rsidRDefault="00AE6775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6.3.</w:t>
            </w:r>
            <w:r w:rsidR="0023123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.5.</w:t>
            </w:r>
            <w:r w:rsidR="0023123C">
              <w:rPr>
                <w:rFonts w:ascii="Times New Roman" w:hAnsi="Times New Roman" w:cs="Times New Roman"/>
                <w:bCs/>
              </w:rPr>
              <w:t xml:space="preserve"> Графическая часть. Откорректировать требования.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3123C">
              <w:rPr>
                <w:rFonts w:ascii="Times New Roman" w:hAnsi="Times New Roman" w:cs="Times New Roman"/>
                <w:bCs/>
              </w:rPr>
              <w:t>Последний абзац исключить</w:t>
            </w:r>
            <w:r>
              <w:rPr>
                <w:rFonts w:ascii="Times New Roman" w:hAnsi="Times New Roman" w:cs="Times New Roman"/>
                <w:bCs/>
              </w:rPr>
              <w:t xml:space="preserve"> –</w:t>
            </w:r>
            <w:r w:rsidR="0023123C">
              <w:rPr>
                <w:rFonts w:ascii="Times New Roman" w:hAnsi="Times New Roman" w:cs="Times New Roman"/>
                <w:bCs/>
              </w:rPr>
              <w:t xml:space="preserve"> д</w:t>
            </w:r>
            <w:r>
              <w:rPr>
                <w:rFonts w:ascii="Times New Roman" w:hAnsi="Times New Roman" w:cs="Times New Roman"/>
                <w:bCs/>
              </w:rPr>
              <w:t>ублирует требования п. 6.2.2.3; для линейных сооружения вне зависимости от участков достаточно ведомости описания скважин и разрезов, совмещенных с профилями.</w:t>
            </w:r>
          </w:p>
        </w:tc>
        <w:tc>
          <w:tcPr>
            <w:tcW w:w="6044" w:type="dxa"/>
          </w:tcPr>
          <w:p w14:paraId="79AD606F" w14:textId="77777777" w:rsidR="0023123C" w:rsidRPr="0023123C" w:rsidRDefault="0023123C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  <w:b/>
              </w:rPr>
              <w:t>Графическая часть</w:t>
            </w:r>
            <w:r w:rsidRPr="0023123C">
              <w:rPr>
                <w:rFonts w:ascii="Times New Roman" w:hAnsi="Times New Roman" w:cs="Times New Roman"/>
              </w:rPr>
              <w:t xml:space="preserve"> технического отчета должна содержать:</w:t>
            </w:r>
          </w:p>
          <w:p w14:paraId="79AD6070" w14:textId="77777777" w:rsidR="0023123C" w:rsidRPr="0023123C" w:rsidRDefault="0023123C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>- карту фактического материала в целом по объекту или по отдельным участкам расположения проектируемых зданий и сооружений (или их группам) с указанием их контуров и экспликации в соответствии с генеральным планом, приложенным к заданию;</w:t>
            </w:r>
          </w:p>
          <w:p w14:paraId="79AD6071" w14:textId="77777777" w:rsidR="0023123C" w:rsidRPr="0023123C" w:rsidRDefault="0023123C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>- инженерно-геологические разрезы под каждым проектируемым зданием и сооружением (или группы зданий и сооружений) с указанием контуров их подземной части (для площад</w:t>
            </w:r>
            <w:r>
              <w:rPr>
                <w:rFonts w:ascii="Times New Roman" w:hAnsi="Times New Roman" w:cs="Times New Roman"/>
              </w:rPr>
              <w:t>оч</w:t>
            </w:r>
            <w:r w:rsidRPr="0023123C">
              <w:rPr>
                <w:rFonts w:ascii="Times New Roman" w:hAnsi="Times New Roman" w:cs="Times New Roman"/>
              </w:rPr>
              <w:t>ных объектов);</w:t>
            </w:r>
          </w:p>
          <w:p w14:paraId="79AD6072" w14:textId="77777777" w:rsidR="00AE6775" w:rsidRPr="00CF6A08" w:rsidRDefault="0023123C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 xml:space="preserve">- инженерно-геологические разрезы, совмещенные с продольными профилями трасс (для линейных </w:t>
            </w:r>
            <w:r>
              <w:rPr>
                <w:rFonts w:ascii="Times New Roman" w:hAnsi="Times New Roman" w:cs="Times New Roman"/>
              </w:rPr>
              <w:t>сооружений</w:t>
            </w:r>
            <w:r w:rsidRPr="0023123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3C39" w:rsidRPr="000A32F9" w14:paraId="79AD6077" w14:textId="77777777" w:rsidTr="00E773F8">
        <w:tc>
          <w:tcPr>
            <w:tcW w:w="2730" w:type="dxa"/>
          </w:tcPr>
          <w:p w14:paraId="79AD6074" w14:textId="77777777" w:rsidR="00FC3C39" w:rsidRDefault="00FC3C39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75" w14:textId="77777777" w:rsidR="00FC3C39" w:rsidRDefault="00FC3C39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6.3.3.4. Исключить </w:t>
            </w:r>
            <w:r w:rsidR="000C229F">
              <w:rPr>
                <w:rFonts w:ascii="Times New Roman" w:hAnsi="Times New Roman" w:cs="Times New Roman"/>
                <w:bCs/>
              </w:rPr>
              <w:t>зольность, ботанический состав, гранулометрический состав для торфов и илов (сапропелей).</w:t>
            </w:r>
          </w:p>
        </w:tc>
        <w:tc>
          <w:tcPr>
            <w:tcW w:w="6044" w:type="dxa"/>
          </w:tcPr>
          <w:p w14:paraId="79AD6076" w14:textId="77777777" w:rsidR="00FC3C39" w:rsidRPr="0023123C" w:rsidRDefault="00FC3C3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</w:p>
        </w:tc>
      </w:tr>
      <w:tr w:rsidR="000C229F" w:rsidRPr="000A32F9" w14:paraId="79AD607D" w14:textId="77777777" w:rsidTr="00E773F8">
        <w:tc>
          <w:tcPr>
            <w:tcW w:w="2730" w:type="dxa"/>
          </w:tcPr>
          <w:p w14:paraId="79AD6078" w14:textId="77777777" w:rsidR="000C229F" w:rsidRDefault="000C229F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 Инженерно-геологические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изыскания</w:t>
            </w:r>
          </w:p>
        </w:tc>
        <w:tc>
          <w:tcPr>
            <w:tcW w:w="6360" w:type="dxa"/>
          </w:tcPr>
          <w:p w14:paraId="79AD6079" w14:textId="77777777" w:rsidR="000C229F" w:rsidRDefault="000C229F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6.3.3.13. Исключить лишнюю информацию.</w:t>
            </w:r>
          </w:p>
        </w:tc>
        <w:tc>
          <w:tcPr>
            <w:tcW w:w="6044" w:type="dxa"/>
          </w:tcPr>
          <w:p w14:paraId="79AD607A" w14:textId="77777777" w:rsidR="000C229F" w:rsidRPr="000C229F" w:rsidRDefault="000C229F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C229F">
              <w:rPr>
                <w:rFonts w:ascii="Times New Roman" w:hAnsi="Times New Roman" w:cs="Times New Roman"/>
              </w:rPr>
              <w:t>6.3.3.13</w:t>
            </w:r>
            <w:proofErr w:type="gramStart"/>
            <w:r w:rsidRPr="000C229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C229F">
              <w:rPr>
                <w:rFonts w:ascii="Times New Roman" w:hAnsi="Times New Roman" w:cs="Times New Roman"/>
              </w:rPr>
              <w:t xml:space="preserve">ри инженерно-геологических изысканиях </w:t>
            </w:r>
            <w:r w:rsidRPr="000C229F">
              <w:rPr>
                <w:rFonts w:ascii="Times New Roman" w:hAnsi="Times New Roman" w:cs="Times New Roman"/>
                <w:b/>
              </w:rPr>
              <w:t>на подрабатываемых территориях</w:t>
            </w:r>
            <w:r w:rsidRPr="000C229F">
              <w:rPr>
                <w:rFonts w:ascii="Times New Roman" w:hAnsi="Times New Roman" w:cs="Times New Roman"/>
              </w:rPr>
              <w:t xml:space="preserve"> следует </w:t>
            </w:r>
            <w:r w:rsidRPr="000C229F">
              <w:rPr>
                <w:rFonts w:ascii="Times New Roman" w:hAnsi="Times New Roman" w:cs="Times New Roman"/>
              </w:rPr>
              <w:lastRenderedPageBreak/>
              <w:t>устанавливать и дополнительно к 6.3.1.5 отражать в техническом отчете:</w:t>
            </w:r>
          </w:p>
          <w:p w14:paraId="79AD607B" w14:textId="77777777" w:rsidR="000C229F" w:rsidRPr="000C229F" w:rsidRDefault="000C229F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C229F">
              <w:rPr>
                <w:rFonts w:ascii="Times New Roman" w:hAnsi="Times New Roman" w:cs="Times New Roman"/>
              </w:rPr>
              <w:t xml:space="preserve">- сведения о местах выхода на поверхность и/или под перекрывающую толщу пород разрывных тектонических нарушений, положении и углах падения плоскости </w:t>
            </w:r>
            <w:proofErr w:type="spellStart"/>
            <w:r w:rsidRPr="000C229F">
              <w:rPr>
                <w:rFonts w:ascii="Times New Roman" w:hAnsi="Times New Roman" w:cs="Times New Roman"/>
              </w:rPr>
              <w:t>сместителей</w:t>
            </w:r>
            <w:proofErr w:type="spellEnd"/>
            <w:r w:rsidRPr="000C229F">
              <w:rPr>
                <w:rFonts w:ascii="Times New Roman" w:hAnsi="Times New Roman" w:cs="Times New Roman"/>
              </w:rPr>
              <w:t>;</w:t>
            </w:r>
          </w:p>
          <w:p w14:paraId="79AD607C" w14:textId="77777777" w:rsidR="000C229F" w:rsidRPr="000C229F" w:rsidRDefault="000C229F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C229F">
              <w:rPr>
                <w:rFonts w:ascii="Times New Roman" w:hAnsi="Times New Roman" w:cs="Times New Roman"/>
              </w:rPr>
              <w:t>- характер и причины деформаций имеющихся зданий и сооружений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3A6B" w:rsidRPr="000A32F9" w14:paraId="79AD6081" w14:textId="77777777" w:rsidTr="00E773F8">
        <w:tc>
          <w:tcPr>
            <w:tcW w:w="2730" w:type="dxa"/>
          </w:tcPr>
          <w:p w14:paraId="79AD607E" w14:textId="77777777" w:rsidR="004B3A6B" w:rsidRDefault="004B3A6B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 Инженерно-геологические изыскания</w:t>
            </w:r>
          </w:p>
        </w:tc>
        <w:tc>
          <w:tcPr>
            <w:tcW w:w="6360" w:type="dxa"/>
          </w:tcPr>
          <w:p w14:paraId="79AD607F" w14:textId="77777777" w:rsidR="004B3A6B" w:rsidRDefault="004B3A6B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6.3.3.14. Четвертый абзац. Исключить «</w:t>
            </w:r>
            <w:r w:rsidRPr="004B3A6B">
              <w:rPr>
                <w:rFonts w:ascii="Times New Roman" w:hAnsi="Times New Roman" w:cs="Times New Roman"/>
                <w:bCs/>
              </w:rPr>
              <w:t>в соответствии с требованиями СП 14.13330</w:t>
            </w:r>
            <w:r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6044" w:type="dxa"/>
          </w:tcPr>
          <w:p w14:paraId="79AD6080" w14:textId="77777777" w:rsidR="004B3A6B" w:rsidRPr="000C229F" w:rsidRDefault="004B3A6B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4B3A6B">
              <w:rPr>
                <w:rFonts w:ascii="Times New Roman" w:hAnsi="Times New Roman" w:cs="Times New Roman"/>
              </w:rPr>
              <w:t>- результаты работ по сейсмическому микрорайонированию (при нормативной сейсмичности 7 и более баллов по действующей карте ОСР, указанной в задании). Если по результатам инженерно-геологических изысканий установлено, что площадка сложена грунтами III или IV категории по сейсмическим свойствам (таблица 1, СП 14.13330.2014), сейсмическое микрорайонирование выполняется и при нормативной сейсмичности 6 баллов;</w:t>
            </w:r>
          </w:p>
        </w:tc>
      </w:tr>
      <w:tr w:rsidR="00A029E4" w:rsidRPr="000A32F9" w14:paraId="79AD6085" w14:textId="77777777" w:rsidTr="00E773F8">
        <w:tc>
          <w:tcPr>
            <w:tcW w:w="2730" w:type="dxa"/>
          </w:tcPr>
          <w:p w14:paraId="79AD6082" w14:textId="77777777" w:rsidR="00A029E4" w:rsidRDefault="00A029E4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Инженерно-геологические изыскания</w:t>
            </w:r>
          </w:p>
        </w:tc>
        <w:tc>
          <w:tcPr>
            <w:tcW w:w="6360" w:type="dxa"/>
          </w:tcPr>
          <w:p w14:paraId="79AD6083" w14:textId="77777777" w:rsidR="00A029E4" w:rsidRDefault="00A029E4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6.3.3.14. Шестой абзац. Исключить «</w:t>
            </w:r>
            <w:r w:rsidRPr="00A029E4">
              <w:rPr>
                <w:rFonts w:ascii="Times New Roman" w:hAnsi="Times New Roman" w:cs="Times New Roman"/>
                <w:bCs/>
              </w:rPr>
              <w:t>и давать прогноз ее изменения с учетом изменений инженерно-геологических условий в период строительства и эксплуатации объектов</w:t>
            </w:r>
            <w:r>
              <w:rPr>
                <w:rFonts w:ascii="Times New Roman" w:hAnsi="Times New Roman" w:cs="Times New Roman"/>
                <w:bCs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ротиворечит требованиям СП 14.13330.</w:t>
            </w:r>
          </w:p>
        </w:tc>
        <w:tc>
          <w:tcPr>
            <w:tcW w:w="6044" w:type="dxa"/>
          </w:tcPr>
          <w:p w14:paraId="79AD6084" w14:textId="77777777" w:rsidR="00A029E4" w:rsidRPr="004B3A6B" w:rsidRDefault="00A029E4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A029E4">
              <w:rPr>
                <w:rFonts w:ascii="Times New Roman" w:hAnsi="Times New Roman" w:cs="Times New Roman"/>
              </w:rPr>
              <w:t>На картах (схемах) сейсмического микрорайонирования следует указывать сейсмичность в баллах (для заданной повторяемости сейсмических воздействий) на момент выполнения инженерных изысканий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5F29" w:rsidRPr="000A32F9" w14:paraId="79AD6089" w14:textId="77777777" w:rsidTr="00E773F8">
        <w:tc>
          <w:tcPr>
            <w:tcW w:w="2730" w:type="dxa"/>
          </w:tcPr>
          <w:p w14:paraId="79AD6086" w14:textId="77777777" w:rsidR="00165F29" w:rsidRPr="000A32F9" w:rsidRDefault="00D47CF2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Библиография</w:t>
            </w:r>
          </w:p>
        </w:tc>
        <w:tc>
          <w:tcPr>
            <w:tcW w:w="6360" w:type="dxa"/>
          </w:tcPr>
          <w:p w14:paraId="79AD6087" w14:textId="77777777" w:rsidR="00165F29" w:rsidRPr="000A32F9" w:rsidRDefault="00D47CF2" w:rsidP="00E77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Заменить постановление правительства № 1521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актуальное № 985.</w:t>
            </w:r>
          </w:p>
        </w:tc>
        <w:tc>
          <w:tcPr>
            <w:tcW w:w="6044" w:type="dxa"/>
          </w:tcPr>
          <w:p w14:paraId="79AD6088" w14:textId="77777777" w:rsidR="00165F29" w:rsidRPr="00CF6A08" w:rsidRDefault="00165F29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E773F8" w:rsidRPr="00416DFF" w14:paraId="2129E1A8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A55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8. Инженерно-экологические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4FEC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8.1.11. В проекте изменений в графической части указано:</w:t>
            </w:r>
          </w:p>
          <w:p w14:paraId="37AF15F5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- карту прогнозируемого экологического состояния (при необходимости);</w:t>
            </w:r>
          </w:p>
          <w:p w14:paraId="52EA3058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Предложение уточнить, в каких случаях графическая часть должна содержать данную карту.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7FB9" w14:textId="77777777" w:rsidR="00E773F8" w:rsidRP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E773F8" w:rsidRPr="00416DFF" w14:paraId="19F220E8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B0D6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8. Инженерно-экологические изыскания</w:t>
            </w:r>
          </w:p>
          <w:p w14:paraId="6E06F488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E9BD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8.1.11. </w:t>
            </w:r>
            <w:r w:rsidRPr="00416DFF">
              <w:rPr>
                <w:rFonts w:ascii="Times New Roman" w:hAnsi="Times New Roman" w:cs="Times New Roman"/>
                <w:bCs/>
              </w:rPr>
              <w:t xml:space="preserve">Не ясно, на основе каких критериев, данных или расчетов на этапе инженерно-экологических </w:t>
            </w:r>
            <w:proofErr w:type="gramStart"/>
            <w:r w:rsidRPr="00416DFF">
              <w:rPr>
                <w:rFonts w:ascii="Times New Roman" w:hAnsi="Times New Roman" w:cs="Times New Roman"/>
                <w:bCs/>
              </w:rPr>
              <w:t>изысканий</w:t>
            </w:r>
            <w:proofErr w:type="gramEnd"/>
            <w:r w:rsidRPr="00416DFF">
              <w:rPr>
                <w:rFonts w:ascii="Times New Roman" w:hAnsi="Times New Roman" w:cs="Times New Roman"/>
                <w:bCs/>
              </w:rPr>
              <w:t xml:space="preserve"> возможно включать в графическую часть «карту (схему) предварительного расположения пунктов экологического мониторинга». Также, невозможно оценить </w:t>
            </w:r>
            <w:r w:rsidRPr="00416DFF">
              <w:rPr>
                <w:rFonts w:ascii="Times New Roman" w:hAnsi="Times New Roman" w:cs="Times New Roman"/>
                <w:bCs/>
              </w:rPr>
              <w:lastRenderedPageBreak/>
              <w:t>правильность составления данного графического материала.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386" w14:textId="77777777" w:rsidR="00E773F8" w:rsidRP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773F8">
              <w:rPr>
                <w:rFonts w:ascii="Times New Roman" w:hAnsi="Times New Roman" w:cs="Times New Roman"/>
              </w:rPr>
              <w:lastRenderedPageBreak/>
              <w:t>Предложение не включать в графическую часть «карту (схему) предварительного расположения пунктов экологического мониторинга».</w:t>
            </w:r>
          </w:p>
        </w:tc>
      </w:tr>
      <w:tr w:rsidR="00E773F8" w:rsidRPr="00474D2E" w14:paraId="182BBE14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1641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>4. Общие положения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C1BD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4.14. Уточнить формулировку о недопущении установки состава и объемов работ. Без определения базовых параметров для ИИ невозможно оценить предстоящие виды работ. При этом пункт 5.1.12 требует в ТЗ указать «масштаб», «высоту сечения рельефа», «площади», «протяжённость линейных объектов», что это если не «состав и объём»? Требования ТЗ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долж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2888" w14:textId="77777777" w:rsidR="00E773F8" w:rsidRPr="00474D2E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E773F8" w:rsidRPr="00416DFF" w14:paraId="1DA301AC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C27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1E2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5.1.6. Требуется детализация требований в части минимально допустимой плотности геодезической основы. Свод требований предлагается оформить в виде таблицы-приложения, содержащей требования в зависимости от масштаба съемки и метода их выполнения (спутниковый, дистанционный метод ВЛС, дистанционный метод АФС и т.п.)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A5D6" w14:textId="77777777" w:rsidR="00E773F8" w:rsidRPr="00416DFF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416DFF">
              <w:rPr>
                <w:rFonts w:ascii="Times New Roman" w:hAnsi="Times New Roman" w:cs="Times New Roman"/>
              </w:rPr>
              <w:t xml:space="preserve">Геодезическая основа сгущается до плотности, необходимой и достаточной для выполнения инженерных изысканий, установкой на местности геодезических пунктов временного, долговременного или постоянного закрепления (согласно приложению ХХХ). Тип закрепления, плотность пунктов (реперов, точек) и их внешнее оформление обосновываются в программе в зависимости от целей и задач изысканий, условий местности, используемых средств измерений. </w:t>
            </w:r>
          </w:p>
        </w:tc>
      </w:tr>
      <w:tr w:rsidR="00E773F8" w:rsidRPr="00416DFF" w14:paraId="05C36768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1F0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3E7C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5.1.9. Требуется детализация требований в части минимально допустимой точности геодезической основы. Свод требований предлагается оформить в виде таблицы-приложения, содержащей требования в зависимости от масштаба съемки и метода их выполнения (спутниковый, дистанционный метод ВЛС, дистанционный метод АФС и т.п.)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DAAA" w14:textId="77777777" w:rsidR="00E773F8" w:rsidRPr="00416DFF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416DFF">
              <w:rPr>
                <w:rFonts w:ascii="Times New Roman" w:hAnsi="Times New Roman" w:cs="Times New Roman"/>
              </w:rPr>
              <w:t>Точность созданных геодезических сетей (за исключением геодезических сетей специального назначения) оценивается по средним погрешностям, вычисленным по результатам полевого контроля и приемки из разностей между значениями контрольных измерений и значениями, полученными в ходе изысканий. Минимально допустимые значения точности должны соответствовать значениям, приведенным в приложении ХХХ. Требования к оценке точности определения планового и/или высотного положения пунктов (реперов) геодезической сети специального назначения задаются в программе.</w:t>
            </w:r>
          </w:p>
        </w:tc>
      </w:tr>
      <w:tr w:rsidR="00E773F8" w:rsidRPr="00416DFF" w14:paraId="6821E5E7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A460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Приложения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B511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Необходимо добавить в настоящий проект СП серию приложений Г (Основные технические требования к созданию опорных и съемочных геодезических сетей) из СП 47.13330.2012. В настоящий момент минимально требуемая точность геодезической основы в </w:t>
            </w:r>
            <w:r w:rsidRPr="00E773F8">
              <w:rPr>
                <w:rFonts w:ascii="Times New Roman" w:hAnsi="Times New Roman" w:cs="Times New Roman"/>
                <w:bCs/>
              </w:rPr>
              <w:lastRenderedPageBreak/>
              <w:t>СП.47.13330.2016 не регламентирована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1DE0" w14:textId="77777777" w:rsidR="00E773F8" w:rsidRPr="00416DFF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416DF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773F8" w:rsidRPr="00416DFF" w14:paraId="25B3E0DE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C5A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5F1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3.11.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5 части 2 статьи 2, а не статья 2, пункт 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218" w14:textId="77777777" w:rsidR="00E773F8" w:rsidRPr="00416DFF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:rsidRPr="00416DFF" w14:paraId="050FE0E9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894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85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3.14.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7 части 2 статьи 2, а не статья 2, пункт 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958" w14:textId="77777777" w:rsidR="00E773F8" w:rsidRPr="00416DFF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14:paraId="07E60D08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940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557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3.27.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12 части 2 статьи 2, а не статья 2, пункт 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353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14:paraId="3224AEF3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006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EC9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3.29.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13 части 2 статьи 2, а не статья 2, пункт 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F3B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14:paraId="3E915569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523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6C9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3.36.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22 части 2 статьи 2, а не статья 2, пункт 22.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30A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14:paraId="06BC5167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3DE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CFA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3.40.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25 части 2 статьи 2, а не статья 2, пункт 25.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9ED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14:paraId="3437EE51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89E7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035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3.41.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примечаний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КонсультантПлюс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>, в официальном тексте документа, видимо, допущена опечатка: имеется в виду пункт 26 части 2 статьи 2, а не статья 2, пункт 26.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816B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ссылку на </w:t>
            </w:r>
            <w:proofErr w:type="gramStart"/>
            <w:r>
              <w:rPr>
                <w:rFonts w:ascii="Times New Roman" w:hAnsi="Times New Roman" w:cs="Times New Roman"/>
              </w:rPr>
              <w:t>исходный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НТД</w:t>
            </w:r>
          </w:p>
        </w:tc>
      </w:tr>
      <w:tr w:rsidR="00E773F8" w14:paraId="2FD1A401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A6C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8A4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4.8, 4.19 и 4.39.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На сколько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соотносятся требования об исключения обязательности «аттестации» оборудования (пункт 4.8 изм.1) с требованиями предоставления сведений в п.4.19 и «копий результатов метрологической поверки (калибровки) средств измерений и/или аттестации испытательного оборудования» в п. 4.39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22A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:rsidRPr="00A25BDC" w14:paraId="7BE7E90E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FAD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>5. Инженерно-геодезические изыскания.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400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5.3.2.3. Необходимо исключить «с учетом дополнений, приведенных в 5.3.1.4 - 5.3.1.6.»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7A9" w14:textId="77777777" w:rsidR="00E773F8" w:rsidRPr="00A25BDC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A25BDC">
              <w:rPr>
                <w:rFonts w:ascii="Times New Roman" w:hAnsi="Times New Roman" w:cs="Times New Roman"/>
              </w:rPr>
              <w:t>5.3.2.3</w:t>
            </w:r>
            <w:proofErr w:type="gramStart"/>
            <w:r w:rsidRPr="00A25BD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25BDC">
              <w:rPr>
                <w:rFonts w:ascii="Times New Roman" w:hAnsi="Times New Roman" w:cs="Times New Roman"/>
              </w:rPr>
              <w:t>о результатам выполненных инженерно-геодезических изысканий должен составляться технический отчет в соответствии с 5.3.1.4, 5.3.1.5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73F8" w:rsidRPr="00A25BDC" w14:paraId="13C8B6A3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60D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CDC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4.9. Абзац 2 расширить возможностью соблюдения системы контроля СРО по ИИ (СТО СРО или положения о качестве СРО),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6DF" w14:textId="322C2067" w:rsidR="00E773F8" w:rsidRPr="00A25BDC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06A6B">
              <w:rPr>
                <w:rFonts w:ascii="Times New Roman" w:hAnsi="Times New Roman" w:cs="Times New Roman"/>
              </w:rPr>
              <w:t>Для обеспечения внутреннего контроля качества работ исполнитель обязан иметь систему контроля качества и приемки инженерных изысканий. Система контроля качества инженерных изысканий разрабатывается в виде стандарта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A6B">
              <w:rPr>
                <w:rFonts w:ascii="Times New Roman" w:hAnsi="Times New Roman" w:cs="Times New Roman"/>
                <w:highlight w:val="yellow"/>
              </w:rPr>
              <w:t>(стандарта СРО)</w:t>
            </w:r>
            <w:r w:rsidRPr="00206A6B">
              <w:rPr>
                <w:rFonts w:ascii="Times New Roman" w:hAnsi="Times New Roman" w:cs="Times New Roman"/>
              </w:rPr>
              <w:t xml:space="preserve"> или положения о системе контроля качества, и должна содержать требования к организации контроля и приемки работ, и соответствующие формы актов</w:t>
            </w:r>
          </w:p>
        </w:tc>
      </w:tr>
      <w:tr w:rsidR="00E773F8" w:rsidRPr="00206A6B" w14:paraId="2C38F647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BB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777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4.14. Необходимо регламентировать правила внесения изменений в ТЗ при изменении стадийности ввода объекта КС в эксплуатацию. Данное изменение не влияет на качество ИИ, но приводит к дополнительным затратам на корректировку технической документации по результатам ИИ, как правило, после завершения работ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77C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 абзацем:</w:t>
            </w:r>
          </w:p>
          <w:p w14:paraId="0349406B" w14:textId="37E42E14" w:rsidR="00E773F8" w:rsidRPr="00206A6B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02E66">
              <w:rPr>
                <w:rFonts w:ascii="Times New Roman" w:hAnsi="Times New Roman" w:cs="Times New Roman"/>
                <w:highlight w:val="yellow"/>
              </w:rPr>
              <w:t>Изменение этапов ввода объектов капитального строительства в эксплуатацию в процессе выполнения ИИ не является основанием для оформления нового задания или дополнения к заданию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773F8" w14:paraId="5115F23A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E7C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99D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4.17. Дополнить требованием к заказчику о предоставлении согласия на выполнение ИИ на землях третьих лиц, за исключением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009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Дополнить:</w:t>
            </w:r>
          </w:p>
          <w:p w14:paraId="5D8EF9E7" w14:textId="74FBEAC0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06C7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FC278F">
              <w:rPr>
                <w:rFonts w:ascii="Times New Roman" w:hAnsi="Times New Roman" w:cs="Times New Roman"/>
                <w:highlight w:val="yellow"/>
              </w:rPr>
              <w:t>материалы согласования выполнения изыскательских работ на землях</w:t>
            </w:r>
            <w:r>
              <w:rPr>
                <w:rFonts w:ascii="Times New Roman" w:hAnsi="Times New Roman" w:cs="Times New Roman"/>
                <w:highlight w:val="yellow"/>
              </w:rPr>
              <w:t>,</w:t>
            </w:r>
            <w:r w:rsidRPr="00FC278F">
              <w:rPr>
                <w:rFonts w:ascii="Times New Roman" w:hAnsi="Times New Roman" w:cs="Times New Roman"/>
                <w:highlight w:val="yellow"/>
              </w:rPr>
              <w:t xml:space="preserve"> не принадлежащих заказчику на праве собственности или ином законном основании</w:t>
            </w:r>
            <w:r w:rsidRPr="006206C7">
              <w:rPr>
                <w:rFonts w:ascii="Times New Roman" w:hAnsi="Times New Roman" w:cs="Times New Roman"/>
                <w:highlight w:val="yellow"/>
              </w:rPr>
              <w:t>, за исключением земель или земельных участков,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773F8" w14:paraId="329A1105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6B5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D37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4.19 и 4.39. Как соотносится требование к программе работ о представлении «общих сведений о землепользовании и землевладельцах» с предлагаемыми изменениями п.4.39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A31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2C87E1AD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0C6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278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4.38. Должны ли отчётные материалы второго этапа содержать в себе в полном объёме материалы первого этапа с уточнениями? Имеется неоднозначность в вопросе определения подхода к отчётным документам первого этапа, как неокончательным (промежуточным), а,  следовательно, и к их достоверности. Особенно это будет </w:t>
            </w:r>
            <w:r w:rsidRPr="00E773F8">
              <w:rPr>
                <w:rFonts w:ascii="Times New Roman" w:hAnsi="Times New Roman" w:cs="Times New Roman"/>
                <w:bCs/>
              </w:rPr>
              <w:lastRenderedPageBreak/>
              <w:t>важно при прохождении экспертизы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6B5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Уточнить при необходимости</w:t>
            </w:r>
          </w:p>
        </w:tc>
      </w:tr>
      <w:tr w:rsidR="00E773F8" w14:paraId="6B8F2AE5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E1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>4. Общие положения</w:t>
            </w:r>
          </w:p>
          <w:p w14:paraId="5D31EDD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1B3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4.39 и 5.1.23.4. Как соотносится общее требование по наличию в отчёте «периода выполнения» работ (п.4.39) и исключение «срока их проведения» в п. 5.1.23.4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362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3706BC4E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A4A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6AF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4.44.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 xml:space="preserve">Необходимо привести термины «по планировке территории» и «проектной документации объектов КС» к принятым в п.4.25 для исключения неоднозначности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трактования</w:t>
            </w:r>
            <w:proofErr w:type="spellEnd"/>
            <w:proofErr w:type="gram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521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в следующей редакции:</w:t>
            </w:r>
          </w:p>
          <w:p w14:paraId="00DCF099" w14:textId="0E5AC329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D0850">
              <w:rPr>
                <w:rFonts w:ascii="Times New Roman" w:hAnsi="Times New Roman" w:cs="Times New Roman"/>
              </w:rPr>
              <w:t xml:space="preserve">Лица, обеспечившие выполнение инженерных изысканий для </w:t>
            </w:r>
            <w:r w:rsidRPr="007D0850">
              <w:rPr>
                <w:rFonts w:ascii="Times New Roman" w:hAnsi="Times New Roman" w:cs="Times New Roman"/>
                <w:highlight w:val="yellow"/>
              </w:rPr>
              <w:t>документов территориального планирования</w:t>
            </w:r>
            <w:r w:rsidRPr="007D0850">
              <w:rPr>
                <w:rFonts w:ascii="Times New Roman" w:hAnsi="Times New Roman" w:cs="Times New Roman"/>
              </w:rPr>
              <w:t xml:space="preserve"> и </w:t>
            </w:r>
            <w:r w:rsidRPr="007D0850">
              <w:rPr>
                <w:rFonts w:ascii="Times New Roman" w:hAnsi="Times New Roman" w:cs="Times New Roman"/>
                <w:highlight w:val="yellow"/>
              </w:rPr>
              <w:t>при строительств</w:t>
            </w:r>
            <w:r>
              <w:rPr>
                <w:rFonts w:ascii="Times New Roman" w:hAnsi="Times New Roman" w:cs="Times New Roman"/>
                <w:highlight w:val="yellow"/>
              </w:rPr>
              <w:t>е</w:t>
            </w:r>
            <w:r w:rsidRPr="007D0850">
              <w:rPr>
                <w:rFonts w:ascii="Times New Roman" w:hAnsi="Times New Roman" w:cs="Times New Roman"/>
                <w:highlight w:val="yellow"/>
              </w:rPr>
              <w:t xml:space="preserve"> и реконструкции объектов капитального строительства</w:t>
            </w:r>
            <w:r>
              <w:rPr>
                <w:rFonts w:ascii="Times New Roman" w:hAnsi="Times New Roman" w:cs="Times New Roman"/>
              </w:rPr>
              <w:t>…»</w:t>
            </w:r>
          </w:p>
        </w:tc>
      </w:tr>
      <w:tr w:rsidR="00E773F8" w14:paraId="186E4502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1F3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C68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4.44. Если возникает требование по предоставлению результатов с этапа «архитектурно-строительного проектирования», то необходимо раскрыть порядок работы с дополнениями и изменениями. В настоящее время мало изысканий на данном этапе обходятся без уточнений, а, следовательно, увеличатся трудозатраты при сомнительном результате. В идеале в государственных системах должны находиться окончательные результаты ИИ (после прохождения экспертизы и получения положительного заключения)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CF1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7BD2187D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DD4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4. Общие положения. Изм.1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F61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4.44. Лица, обеспечившие выполнение инженерных изысканий,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согласно договора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с заказчиком не являются владельцем результатов ИИ. Видится некорректным обязывать исполнителя работ передавать (пусть даже и в государственные фонды) то, что им не принадлежит. Особенно с учётом положений п.4.46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59F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26E038CC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A9F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7. Инженерно-гидрометеорологические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F4D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7.1.6а. Добавить ссылку на СП 482.1325800.2020 Инженерно-гидрометеорологические изыскания для строительства. Общие правила производства работ.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3E0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в следующей редакции:</w:t>
            </w:r>
          </w:p>
          <w:p w14:paraId="2773F73A" w14:textId="23D6A0B8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A28">
              <w:rPr>
                <w:rFonts w:ascii="Times New Roman" w:hAnsi="Times New Roman" w:cs="Times New Roman"/>
              </w:rPr>
              <w:t>Общие правила производства работ, указанных в 7.1.5 регламентируются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4A28">
              <w:rPr>
                <w:rFonts w:ascii="Times New Roman" w:hAnsi="Times New Roman" w:cs="Times New Roman"/>
                <w:highlight w:val="yellow"/>
              </w:rPr>
              <w:t>СП 482.1325800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773F8" w14:paraId="1B3AFE5A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3F4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3. Термины и 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2F3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Раздел 3. Необходимо введения понятия трассирования линейных объектов, т.к. в последнее время наблюдается подмена понятия на «выбор и принятие оптимального варианта прохождения проектного положения трассы», что искажает суть изыскательских работ по трассированию.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DAC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нормативное разделение проектных и изыскательских работ по трассированию линейных объектов</w:t>
            </w:r>
          </w:p>
        </w:tc>
      </w:tr>
      <w:tr w:rsidR="00E773F8" w14:paraId="6C75839E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562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3. Термины и </w:t>
            </w:r>
            <w:r w:rsidRPr="00E773F8">
              <w:rPr>
                <w:rFonts w:ascii="Times New Roman" w:hAnsi="Times New Roman" w:cs="Times New Roman"/>
                <w:bCs/>
              </w:rPr>
              <w:lastRenderedPageBreak/>
              <w:t>определения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D67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 xml:space="preserve">Раздел 3. Привести термин ДЗЗ, включив в него и </w:t>
            </w:r>
            <w:r w:rsidRPr="00E773F8">
              <w:rPr>
                <w:rFonts w:ascii="Times New Roman" w:hAnsi="Times New Roman" w:cs="Times New Roman"/>
                <w:bCs/>
              </w:rPr>
              <w:lastRenderedPageBreak/>
              <w:t>современные методы лазерного сканирования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93A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Уточнить при необходимости</w:t>
            </w:r>
          </w:p>
        </w:tc>
      </w:tr>
      <w:tr w:rsidR="00E773F8" w14:paraId="605B460E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486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>Весь документ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9E6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Отсутствуют положения, регламентирующие требования к выполнению и техническому отчёту по «рекогносцировочному обследованию территории» (например, не ясно как обеспечить исполнение положений п.5.1.20). Что должно являться результатом рекогносцировки? Кто и как заверяет результаты рекогносцировки?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1B7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внесение конкретики в описание что такое «рекогносцировочное обследование», как оно выполняется и что является его результатом: отдельный отчёт, глава в отчёте, абзац в отчёте и т.п.</w:t>
            </w:r>
          </w:p>
        </w:tc>
      </w:tr>
      <w:tr w:rsidR="00E773F8" w14:paraId="0822ED5A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95A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B9B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5.1.7. Расширить пункт возможностью использования беспилотных воздушных судов геодезического класса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AE9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Дополнить:</w:t>
            </w:r>
          </w:p>
          <w:p w14:paraId="37746A68" w14:textId="412CC6BE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«- </w:t>
            </w:r>
            <w:r w:rsidRPr="00593AA0">
              <w:rPr>
                <w:rFonts w:ascii="Times New Roman" w:hAnsi="Times New Roman" w:cs="Times New Roman"/>
              </w:rPr>
              <w:t>в руководствах по эксплуатации геодезических приборов (геодезического спутникового оборудования, электронных тахеометров и нивелиров, лазерных сканеров и иных геодезических приборов)</w:t>
            </w:r>
            <w:r>
              <w:rPr>
                <w:rFonts w:ascii="Times New Roman" w:hAnsi="Times New Roman" w:cs="Times New Roman"/>
              </w:rPr>
              <w:t xml:space="preserve">, а также </w:t>
            </w:r>
            <w:r w:rsidRPr="00593AA0">
              <w:rPr>
                <w:rFonts w:ascii="Times New Roman" w:hAnsi="Times New Roman" w:cs="Times New Roman"/>
                <w:highlight w:val="yellow"/>
              </w:rPr>
              <w:t>БВС геодезического класса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773F8" w14:paraId="0973838A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9CE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1F2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5.1.7. Отсутствует термин ЦММ в документе. Заменить на введённый ИЦММ или ЦМС (см. раздел 3)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026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в следующей редакции:</w:t>
            </w:r>
          </w:p>
          <w:p w14:paraId="45A29679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857F1">
              <w:rPr>
                <w:rFonts w:ascii="Times New Roman" w:hAnsi="Times New Roman" w:cs="Times New Roman"/>
              </w:rPr>
              <w:t>- требования к формированию</w:t>
            </w:r>
            <w:r>
              <w:rPr>
                <w:rFonts w:ascii="Times New Roman" w:hAnsi="Times New Roman" w:cs="Times New Roman"/>
              </w:rPr>
              <w:t xml:space="preserve"> ИЦММ» или «</w:t>
            </w:r>
            <w:r w:rsidRPr="00B857F1">
              <w:rPr>
                <w:rFonts w:ascii="Times New Roman" w:hAnsi="Times New Roman" w:cs="Times New Roman"/>
              </w:rPr>
              <w:t>- требования к формированию</w:t>
            </w:r>
            <w:r>
              <w:rPr>
                <w:rFonts w:ascii="Times New Roman" w:hAnsi="Times New Roman" w:cs="Times New Roman"/>
              </w:rPr>
              <w:t xml:space="preserve"> ЦМС»</w:t>
            </w:r>
          </w:p>
        </w:tc>
      </w:tr>
      <w:tr w:rsidR="00E773F8" w14:paraId="6AC93036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7F8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изыскания. Изм. 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FD5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5.1.13. Уточнить требование по предоставлению формы актов контроля и приёмки. При введении «системы внутреннего контроля» (п.4.9) достаточно иметь в программе работ ссылку на соответствующий стандарт предприятия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6F1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39872F71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0B4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Приложение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 xml:space="preserve"> Б</w:t>
            </w:r>
            <w:proofErr w:type="gram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13F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Примечание. Некорректная ссылка на приложение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во втором пункте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F24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ссылку. Речь скорее всего идёт о Приложении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E773F8" w14:paraId="61874423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32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62D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5.1.21. Уточнить требования к форме актов контроля и приёмки. При введении «системы внутреннего контроля» (п.4.9) достаточно иметь в программе работ ссылку на соответствующий стандарт предприятия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6F8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0CD7AA7D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013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7F5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5.1.22. Есть положения, регламентирующее % ошибок в контрольных измерениях (не более 10%). Где положения, регламентирующие требования к объёму самих контрольных измерений в СП 47.13330.2016?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E8A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</w:t>
            </w:r>
          </w:p>
        </w:tc>
      </w:tr>
      <w:tr w:rsidR="00E773F8" w14:paraId="6BEFB5E6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588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E1E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5.1.23.2. Добавить сведения о ДЗЗ в раздел «Изученность территории», в </w:t>
            </w:r>
            <w:proofErr w:type="spellStart"/>
            <w:r w:rsidRPr="00E773F8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E773F8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материала</w:t>
            </w:r>
            <w:proofErr w:type="gramEnd"/>
            <w:r w:rsidRPr="00E773F8">
              <w:rPr>
                <w:rFonts w:ascii="Times New Roman" w:hAnsi="Times New Roman" w:cs="Times New Roman"/>
                <w:bCs/>
              </w:rPr>
              <w:t xml:space="preserve"> лазерного сканирования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584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Изложить в следующей редакции:</w:t>
            </w:r>
          </w:p>
          <w:p w14:paraId="4377F49B" w14:textId="0EF8281F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65F93">
              <w:rPr>
                <w:rFonts w:ascii="Times New Roman" w:hAnsi="Times New Roman" w:cs="Times New Roman"/>
              </w:rPr>
              <w:t xml:space="preserve">- информацию об обеспеченности территории инженерных изысканий топографическими картами, </w:t>
            </w:r>
            <w:r w:rsidRPr="00B65F93">
              <w:rPr>
                <w:rFonts w:ascii="Times New Roman" w:hAnsi="Times New Roman" w:cs="Times New Roman"/>
              </w:rPr>
              <w:lastRenderedPageBreak/>
              <w:t xml:space="preserve">инженерно-топографическими планами, </w:t>
            </w:r>
            <w:proofErr w:type="spellStart"/>
            <w:r w:rsidRPr="00B65F93">
              <w:rPr>
                <w:rFonts w:ascii="Times New Roman" w:hAnsi="Times New Roman" w:cs="Times New Roman"/>
              </w:rPr>
              <w:t>ортофотопланами</w:t>
            </w:r>
            <w:proofErr w:type="spellEnd"/>
            <w:r w:rsidRPr="00B65F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5F93">
              <w:rPr>
                <w:rFonts w:ascii="Times New Roman" w:hAnsi="Times New Roman" w:cs="Times New Roman"/>
              </w:rPr>
              <w:t>аэр</w:t>
            </w:r>
            <w:proofErr w:type="gramStart"/>
            <w:r w:rsidRPr="00B65F93">
              <w:rPr>
                <w:rFonts w:ascii="Times New Roman" w:hAnsi="Times New Roman" w:cs="Times New Roman"/>
              </w:rPr>
              <w:t>о</w:t>
            </w:r>
            <w:proofErr w:type="spellEnd"/>
            <w:r w:rsidRPr="00B65F93">
              <w:rPr>
                <w:rFonts w:ascii="Times New Roman" w:hAnsi="Times New Roman" w:cs="Times New Roman"/>
              </w:rPr>
              <w:t>-</w:t>
            </w:r>
            <w:proofErr w:type="gramEnd"/>
            <w:r w:rsidRPr="00B65F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65F93">
              <w:rPr>
                <w:rFonts w:ascii="Times New Roman" w:hAnsi="Times New Roman" w:cs="Times New Roman"/>
              </w:rPr>
              <w:t>космофотоснимками</w:t>
            </w:r>
            <w:proofErr w:type="spellEnd"/>
            <w:r w:rsidRPr="00B65F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5F93">
              <w:rPr>
                <w:rFonts w:ascii="Times New Roman" w:hAnsi="Times New Roman" w:cs="Times New Roman"/>
                <w:highlight w:val="yellow"/>
              </w:rPr>
              <w:t xml:space="preserve">иными материалами ДЗЗ, в </w:t>
            </w:r>
            <w:proofErr w:type="spellStart"/>
            <w:r w:rsidRPr="00B65F93">
              <w:rPr>
                <w:rFonts w:ascii="Times New Roman" w:hAnsi="Times New Roman" w:cs="Times New Roman"/>
                <w:highlight w:val="yellow"/>
              </w:rPr>
              <w:t>т.ч</w:t>
            </w:r>
            <w:proofErr w:type="spellEnd"/>
            <w:r w:rsidRPr="00B65F93">
              <w:rPr>
                <w:rFonts w:ascii="Times New Roman" w:hAnsi="Times New Roman" w:cs="Times New Roman"/>
                <w:highlight w:val="yellow"/>
              </w:rPr>
              <w:t>. результатами лазерного сканирования,</w:t>
            </w:r>
            <w:r w:rsidRPr="00B65F93">
              <w:rPr>
                <w:rFonts w:ascii="Times New Roman" w:hAnsi="Times New Roman" w:cs="Times New Roman"/>
              </w:rPr>
              <w:t xml:space="preserve"> специальными (земле-, лесоустроительными и др.) картами и планами, наименовании организаций - исполнителей карт (планов), времени и методах их создания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773F8" w14:paraId="1307B2A8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F5B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lastRenderedPageBreak/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7FD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Пункт 5.1.23.9. Рассмотреть возможность «переноса» требования о предоставлении «ведомости координат и отметок инженерно-геологических выработок и точек наблюдений» из тома ИГД в том ИГЛ. Современная практика выполнения работ по ИИ разносит по времени выполнение работ ИГД и ИГЛ и получение итогового каталога геологических выработок может являться сдерживающим фактом выпуска технических отчётов по направлению ИГД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E42" w14:textId="77777777" w:rsidR="00E773F8" w:rsidRDefault="00E773F8" w:rsidP="00E773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при необходимости. Возможно примечание о допустимости представления каталога горных выработок в отчёте ИГЛ</w:t>
            </w:r>
          </w:p>
        </w:tc>
      </w:tr>
      <w:tr w:rsidR="00E773F8" w14:paraId="7FE1EFF5" w14:textId="77777777" w:rsidTr="00E773F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0FE" w14:textId="77777777" w:rsidR="00E773F8" w:rsidRPr="00E773F8" w:rsidRDefault="00E773F8" w:rsidP="00E773F8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>5. Инженерно-геодезические изыскания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F54" w14:textId="77777777" w:rsidR="00E773F8" w:rsidRPr="00E773F8" w:rsidRDefault="00E773F8" w:rsidP="00E773F8">
            <w:pPr>
              <w:rPr>
                <w:rFonts w:ascii="Times New Roman" w:hAnsi="Times New Roman" w:cs="Times New Roman"/>
                <w:bCs/>
              </w:rPr>
            </w:pPr>
            <w:r w:rsidRPr="00E773F8">
              <w:rPr>
                <w:rFonts w:ascii="Times New Roman" w:hAnsi="Times New Roman" w:cs="Times New Roman"/>
                <w:bCs/>
              </w:rPr>
              <w:t xml:space="preserve">Пункт 5.3.2.1. </w:t>
            </w:r>
            <w:proofErr w:type="gramStart"/>
            <w:r w:rsidRPr="00E773F8">
              <w:rPr>
                <w:rFonts w:ascii="Times New Roman" w:hAnsi="Times New Roman" w:cs="Times New Roman"/>
                <w:bCs/>
              </w:rPr>
              <w:t>Заменить термин «аэрофотосъёмочных на «аэросъёмочных (фото и/или воздушное лазерное сканирование)»</w:t>
            </w:r>
            <w:proofErr w:type="gram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FD3" w14:textId="77777777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Изложить в следующей редакции:</w:t>
            </w:r>
          </w:p>
          <w:p w14:paraId="5780B664" w14:textId="70EB3A5C" w:rsidR="00E773F8" w:rsidRDefault="00E773F8" w:rsidP="00E7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C7E0D">
              <w:rPr>
                <w:rFonts w:ascii="Times New Roman" w:hAnsi="Times New Roman" w:cs="Times New Roman"/>
              </w:rPr>
              <w:t xml:space="preserve">5.3.2.1 Инженерно-геодезические изыскания для подготовки проектной документации на втором этапе должны обеспечивать получение геодезических, топографических, </w:t>
            </w:r>
            <w:r w:rsidRPr="00EC7E0D">
              <w:rPr>
                <w:rFonts w:ascii="Times New Roman" w:hAnsi="Times New Roman" w:cs="Times New Roman"/>
                <w:highlight w:val="yellow"/>
              </w:rPr>
              <w:t>аэросъёмочных (фото и/или воздушное лазерное сканирование)</w:t>
            </w:r>
            <w:r w:rsidRPr="00EC7E0D">
              <w:rPr>
                <w:rFonts w:ascii="Times New Roman" w:hAnsi="Times New Roman" w:cs="Times New Roman"/>
              </w:rPr>
              <w:t xml:space="preserve"> и иных материалов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4DADD9AD" w14:textId="77777777" w:rsidR="00E773F8" w:rsidRDefault="00E773F8">
      <w:pPr>
        <w:rPr>
          <w:rFonts w:ascii="Times New Roman" w:hAnsi="Times New Roman" w:cs="Times New Roman"/>
        </w:rPr>
      </w:pPr>
      <w:bookmarkStart w:id="0" w:name="_GoBack"/>
      <w:bookmarkEnd w:id="0"/>
    </w:p>
    <w:p w14:paraId="79AD608B" w14:textId="77777777"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14:paraId="79AD608C" w14:textId="77777777" w:rsidR="006B5BAE" w:rsidRPr="006B5BAE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Pr="006B5BAE">
        <w:rPr>
          <w:rFonts w:ascii="Times New Roman" w:hAnsi="Times New Roman" w:cs="Times New Roman"/>
        </w:rPr>
        <w:t>_________________________</w:t>
      </w:r>
    </w:p>
    <w:p w14:paraId="79AD608D" w14:textId="77777777"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14:paraId="79AD608E" w14:textId="77777777" w:rsidR="006B5BAE" w:rsidRDefault="006B5BAE">
      <w:pPr>
        <w:rPr>
          <w:rFonts w:ascii="Times New Roman" w:hAnsi="Times New Roman" w:cs="Times New Roman"/>
        </w:rPr>
      </w:pPr>
    </w:p>
    <w:p w14:paraId="79AD608F" w14:textId="77777777" w:rsidR="006B5BAE" w:rsidRPr="006B5BAE" w:rsidRDefault="006B5BAE">
      <w:pPr>
        <w:rPr>
          <w:rFonts w:ascii="Times New Roman" w:hAnsi="Times New Roman" w:cs="Times New Roman"/>
        </w:rPr>
      </w:pPr>
    </w:p>
    <w:p w14:paraId="79AD6090" w14:textId="77777777" w:rsidR="006B5BAE" w:rsidRPr="006B5BAE" w:rsidRDefault="006B5BAE" w:rsidP="00455720">
      <w:pPr>
        <w:tabs>
          <w:tab w:val="left" w:pos="2835"/>
          <w:tab w:val="left" w:pos="7797"/>
          <w:tab w:val="left" w:pos="1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 отзыва</w:t>
      </w:r>
      <w:r w:rsidR="00455720">
        <w:rPr>
          <w:rFonts w:ascii="Times New Roman" w:hAnsi="Times New Roman" w:cs="Times New Roman"/>
        </w:rPr>
        <w:tab/>
        <w:t>начальник отдела</w:t>
      </w:r>
      <w:r>
        <w:rPr>
          <w:rFonts w:ascii="Times New Roman" w:hAnsi="Times New Roman" w:cs="Times New Roman"/>
        </w:rPr>
        <w:t xml:space="preserve"> </w:t>
      </w:r>
      <w:r w:rsidR="00455720">
        <w:rPr>
          <w:rFonts w:ascii="Times New Roman" w:hAnsi="Times New Roman" w:cs="Times New Roman"/>
        </w:rPr>
        <w:t>геологических изысканий</w:t>
      </w:r>
      <w:r w:rsidR="00455720">
        <w:rPr>
          <w:rFonts w:ascii="Times New Roman" w:hAnsi="Times New Roman" w:cs="Times New Roman"/>
        </w:rPr>
        <w:tab/>
        <w:t>___________________________</w:t>
      </w:r>
      <w:r w:rsidR="00455720">
        <w:rPr>
          <w:rFonts w:ascii="Times New Roman" w:hAnsi="Times New Roman" w:cs="Times New Roman"/>
        </w:rPr>
        <w:tab/>
        <w:t>А.В. Александров</w:t>
      </w:r>
    </w:p>
    <w:p w14:paraId="79AD6091" w14:textId="77777777" w:rsidR="006B5BAE" w:rsidRDefault="00455720" w:rsidP="00455720">
      <w:pPr>
        <w:tabs>
          <w:tab w:val="left" w:pos="3828"/>
          <w:tab w:val="left" w:pos="8505"/>
          <w:tab w:val="left" w:pos="113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B5BAE" w:rsidRPr="006B5BAE">
        <w:rPr>
          <w:rFonts w:ascii="Times New Roman" w:hAnsi="Times New Roman" w:cs="Times New Roman"/>
          <w:sz w:val="22"/>
          <w:szCs w:val="22"/>
        </w:rPr>
        <w:t>(должность)</w:t>
      </w:r>
      <w:r>
        <w:rPr>
          <w:rFonts w:ascii="Times New Roman" w:hAnsi="Times New Roman" w:cs="Times New Roman"/>
          <w:sz w:val="22"/>
          <w:szCs w:val="22"/>
        </w:rPr>
        <w:tab/>
      </w:r>
      <w:r w:rsidR="006B5BAE" w:rsidRPr="006B5BAE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 w:rsidR="006B5BAE"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14:paraId="52546B3C" w14:textId="77777777" w:rsidR="00E773F8" w:rsidRDefault="00E773F8" w:rsidP="00455720">
      <w:pPr>
        <w:tabs>
          <w:tab w:val="left" w:pos="3828"/>
          <w:tab w:val="left" w:pos="8505"/>
          <w:tab w:val="left" w:pos="11340"/>
        </w:tabs>
        <w:rPr>
          <w:rFonts w:ascii="Times New Roman" w:hAnsi="Times New Roman" w:cs="Times New Roman"/>
          <w:sz w:val="22"/>
          <w:szCs w:val="22"/>
        </w:rPr>
      </w:pPr>
    </w:p>
    <w:p w14:paraId="7E5EE4B3" w14:textId="77777777" w:rsidR="00E773F8" w:rsidRDefault="00E773F8" w:rsidP="00E77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        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А.Н. Погородний</w:t>
      </w:r>
    </w:p>
    <w:p w14:paraId="1978A369" w14:textId="77777777" w:rsidR="00E773F8" w:rsidRDefault="00E773F8" w:rsidP="00E773F8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С.А. Шумейко</w:t>
      </w:r>
    </w:p>
    <w:p w14:paraId="4421BAB3" w14:textId="77777777" w:rsidR="00E773F8" w:rsidRPr="006B5BAE" w:rsidRDefault="00E773F8" w:rsidP="00E773F8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Д.Н. Зименко</w:t>
      </w:r>
    </w:p>
    <w:p w14:paraId="5D0450C6" w14:textId="77777777" w:rsidR="00E773F8" w:rsidRPr="006B5BAE" w:rsidRDefault="00E773F8" w:rsidP="00E773F8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14:paraId="0BA2C4A7" w14:textId="77777777" w:rsidR="00E773F8" w:rsidRPr="006B5BAE" w:rsidRDefault="00E773F8" w:rsidP="00455720">
      <w:pPr>
        <w:tabs>
          <w:tab w:val="left" w:pos="3828"/>
          <w:tab w:val="left" w:pos="8505"/>
          <w:tab w:val="left" w:pos="11340"/>
        </w:tabs>
        <w:rPr>
          <w:rFonts w:ascii="Times New Roman" w:hAnsi="Times New Roman" w:cs="Times New Roman"/>
          <w:sz w:val="22"/>
          <w:szCs w:val="22"/>
        </w:rPr>
      </w:pPr>
    </w:p>
    <w:sectPr w:rsidR="00E773F8" w:rsidRPr="006B5BA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0A32F9"/>
    <w:rsid w:val="000C229F"/>
    <w:rsid w:val="000E789C"/>
    <w:rsid w:val="001164C7"/>
    <w:rsid w:val="00120046"/>
    <w:rsid w:val="00165F29"/>
    <w:rsid w:val="001A3DA2"/>
    <w:rsid w:val="001F4A7E"/>
    <w:rsid w:val="00212BE8"/>
    <w:rsid w:val="0023123C"/>
    <w:rsid w:val="00282926"/>
    <w:rsid w:val="002A1CDC"/>
    <w:rsid w:val="002A4B4B"/>
    <w:rsid w:val="002B7E9D"/>
    <w:rsid w:val="002F64F2"/>
    <w:rsid w:val="003053D9"/>
    <w:rsid w:val="003C75A2"/>
    <w:rsid w:val="00401AEA"/>
    <w:rsid w:val="00434C20"/>
    <w:rsid w:val="00440416"/>
    <w:rsid w:val="00455720"/>
    <w:rsid w:val="004961B9"/>
    <w:rsid w:val="004B3A6B"/>
    <w:rsid w:val="004E563B"/>
    <w:rsid w:val="004E5F3A"/>
    <w:rsid w:val="00550D59"/>
    <w:rsid w:val="0055386A"/>
    <w:rsid w:val="005805A6"/>
    <w:rsid w:val="005B0FAE"/>
    <w:rsid w:val="005C01ED"/>
    <w:rsid w:val="005F2EC6"/>
    <w:rsid w:val="00642552"/>
    <w:rsid w:val="006A0D55"/>
    <w:rsid w:val="006B5BAE"/>
    <w:rsid w:val="006C3237"/>
    <w:rsid w:val="006D1A36"/>
    <w:rsid w:val="006F1A42"/>
    <w:rsid w:val="006F44C2"/>
    <w:rsid w:val="007336CA"/>
    <w:rsid w:val="007945B9"/>
    <w:rsid w:val="00800114"/>
    <w:rsid w:val="00917F0B"/>
    <w:rsid w:val="00A029E4"/>
    <w:rsid w:val="00A50219"/>
    <w:rsid w:val="00A763C7"/>
    <w:rsid w:val="00AE6775"/>
    <w:rsid w:val="00B27BA3"/>
    <w:rsid w:val="00BB4437"/>
    <w:rsid w:val="00BC0712"/>
    <w:rsid w:val="00C1177F"/>
    <w:rsid w:val="00C266D9"/>
    <w:rsid w:val="00C42ED9"/>
    <w:rsid w:val="00C74981"/>
    <w:rsid w:val="00C95F3E"/>
    <w:rsid w:val="00CB2939"/>
    <w:rsid w:val="00CC0B24"/>
    <w:rsid w:val="00CF6A08"/>
    <w:rsid w:val="00D05CBC"/>
    <w:rsid w:val="00D12BCC"/>
    <w:rsid w:val="00D47CF2"/>
    <w:rsid w:val="00D83272"/>
    <w:rsid w:val="00D86A17"/>
    <w:rsid w:val="00D872CB"/>
    <w:rsid w:val="00DA6D77"/>
    <w:rsid w:val="00DB00D6"/>
    <w:rsid w:val="00DC2729"/>
    <w:rsid w:val="00DE30E9"/>
    <w:rsid w:val="00E15DD1"/>
    <w:rsid w:val="00E248C6"/>
    <w:rsid w:val="00E25BCB"/>
    <w:rsid w:val="00E36A7C"/>
    <w:rsid w:val="00E470E0"/>
    <w:rsid w:val="00E638FA"/>
    <w:rsid w:val="00E773F8"/>
    <w:rsid w:val="00EF088E"/>
    <w:rsid w:val="00F54084"/>
    <w:rsid w:val="00F90930"/>
    <w:rsid w:val="00FC3C39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D6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80D5-D8D8-45F0-BF63-6A3AB73CF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A5CBB-53EE-438E-9DB7-4419138315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AE88B7-C080-4C67-AB14-40D9E70E7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D4F72B-22D6-45B7-BF7C-5AA36A0F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Купина Анастасия Юрьевна</cp:lastModifiedBy>
  <cp:revision>4</cp:revision>
  <dcterms:created xsi:type="dcterms:W3CDTF">2020-07-29T12:14:00Z</dcterms:created>
  <dcterms:modified xsi:type="dcterms:W3CDTF">2020-07-30T19:04:00Z</dcterms:modified>
</cp:coreProperties>
</file>