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A64" w:rsidRDefault="00127A64" w:rsidP="007F6FBA">
      <w:r>
        <w:t xml:space="preserve">Рассмотрение предлагаемого проекта СП «Набережные. Правила проектирования» привело к следующим </w:t>
      </w:r>
      <w:r w:rsidR="006D1DB2">
        <w:t>результатам</w:t>
      </w:r>
      <w:r>
        <w:t>:</w:t>
      </w:r>
    </w:p>
    <w:p w:rsidR="00141865" w:rsidRDefault="006D1DB2" w:rsidP="00127A64">
      <w:pPr>
        <w:pStyle w:val="afff2"/>
        <w:numPr>
          <w:ilvl w:val="0"/>
          <w:numId w:val="21"/>
        </w:numPr>
      </w:pPr>
      <w:r>
        <w:t>В документе выполнена</w:t>
      </w:r>
      <w:r w:rsidR="00127A64">
        <w:t xml:space="preserve"> </w:t>
      </w:r>
      <w:r w:rsidR="0085257A">
        <w:t>правильная</w:t>
      </w:r>
      <w:r w:rsidR="00127A64">
        <w:t xml:space="preserve"> и давно ожидаемая попытка увязать </w:t>
      </w:r>
      <w:r w:rsidR="0085257A">
        <w:t xml:space="preserve">чисто технические (конструктивные) требования действующих норм по гидротехническим </w:t>
      </w:r>
      <w:r w:rsidR="006653BC">
        <w:t xml:space="preserve">и транспортным </w:t>
      </w:r>
      <w:r w:rsidR="0085257A">
        <w:t xml:space="preserve">сооружениям различного вида с требованиями по архитектурно-ландшафтному проектированию. Это особенно важно и актуально для городских набережных, которые при правильном подходе к проектированию и строительству могут стать фасадом и визитной карточкой города. </w:t>
      </w:r>
    </w:p>
    <w:p w:rsidR="00127A64" w:rsidRDefault="00141865" w:rsidP="00127A64">
      <w:pPr>
        <w:pStyle w:val="afff2"/>
        <w:numPr>
          <w:ilvl w:val="0"/>
          <w:numId w:val="21"/>
        </w:numPr>
      </w:pPr>
      <w:r>
        <w:t>Понятна сложность задачи – нужно совместить устоявшуюся терминологию и рекомендации из различных отраслей:</w:t>
      </w:r>
      <w:r w:rsidR="00E56450">
        <w:t xml:space="preserve"> </w:t>
      </w:r>
      <w:r>
        <w:t>архитектура, гражданское строительство, дорожное строительство</w:t>
      </w:r>
      <w:r w:rsidR="0049169E">
        <w:t xml:space="preserve">, </w:t>
      </w:r>
      <w:r>
        <w:t>гидротехн</w:t>
      </w:r>
      <w:r w:rsidR="0049169E">
        <w:t>ическое строительство (которое само по себе состоит еще из отдельных направлений</w:t>
      </w:r>
      <w:r w:rsidR="00B8215B">
        <w:t>, имеющих различных разработчиков и особенности</w:t>
      </w:r>
      <w:r w:rsidR="0049169E">
        <w:t xml:space="preserve"> – морская </w:t>
      </w:r>
      <w:proofErr w:type="spellStart"/>
      <w:r w:rsidR="0049169E">
        <w:t>берегозащита</w:t>
      </w:r>
      <w:proofErr w:type="spellEnd"/>
      <w:r w:rsidR="0049169E">
        <w:t>, порты морские, порты речные, укрепления русел и берегов внутренних водоемов, напорные сооружения и т.д.).</w:t>
      </w:r>
    </w:p>
    <w:p w:rsidR="00320EDB" w:rsidRDefault="0085257A" w:rsidP="0049169E">
      <w:pPr>
        <w:pStyle w:val="afff2"/>
        <w:numPr>
          <w:ilvl w:val="0"/>
          <w:numId w:val="21"/>
        </w:numPr>
      </w:pPr>
      <w:r>
        <w:t xml:space="preserve">К сожалению, представленный материал не оправдывает ожидания, </w:t>
      </w:r>
      <w:r w:rsidR="00320EDB">
        <w:t xml:space="preserve">не соответствует тезисам, приведенным </w:t>
      </w:r>
      <w:r>
        <w:t xml:space="preserve">в пояснительной записке, </w:t>
      </w:r>
      <w:r w:rsidR="0049169E">
        <w:t xml:space="preserve">не отвечает задачам обеспечения надежности и безопасности проектируемых сооружений, не гармонизирован с современными отечественными и зарубежными нормативами, </w:t>
      </w:r>
      <w:r>
        <w:t xml:space="preserve">и </w:t>
      </w:r>
      <w:r w:rsidR="0049169E">
        <w:t xml:space="preserve">поэтому </w:t>
      </w:r>
      <w:r>
        <w:t>нуждается в доработке.</w:t>
      </w:r>
      <w:r w:rsidR="00943482">
        <w:t xml:space="preserve"> </w:t>
      </w:r>
    </w:p>
    <w:p w:rsidR="00D0339D" w:rsidRDefault="00127A64" w:rsidP="007F6FBA">
      <w:pPr>
        <w:pStyle w:val="afff2"/>
        <w:numPr>
          <w:ilvl w:val="0"/>
          <w:numId w:val="21"/>
        </w:numPr>
      </w:pPr>
      <w:r>
        <w:t>Т</w:t>
      </w:r>
      <w:r w:rsidR="005531CF">
        <w:t xml:space="preserve">ребуется более тщательный отбор </w:t>
      </w:r>
      <w:r>
        <w:t xml:space="preserve">приведенной </w:t>
      </w:r>
      <w:r w:rsidR="00996718">
        <w:t xml:space="preserve">в документе </w:t>
      </w:r>
      <w:r>
        <w:t>информации</w:t>
      </w:r>
      <w:r w:rsidR="006653BC">
        <w:t xml:space="preserve">, с исключением цитирования явно устаревших </w:t>
      </w:r>
      <w:r w:rsidR="005531CF">
        <w:t>правил</w:t>
      </w:r>
      <w:r w:rsidR="0049169E">
        <w:t xml:space="preserve">, заменой части </w:t>
      </w:r>
      <w:r w:rsidR="005531CF">
        <w:t>рекомендаций</w:t>
      </w:r>
      <w:r w:rsidR="0049169E">
        <w:t xml:space="preserve"> ссылками на действующие нормативы</w:t>
      </w:r>
      <w:r w:rsidR="00D158D3">
        <w:t>, добавлением ссылок на методики, которые обеспечивают выполнение приводимых требований, исключением требований, которые являются излишними</w:t>
      </w:r>
      <w:r w:rsidR="005531CF">
        <w:t>.</w:t>
      </w:r>
      <w:r w:rsidR="00AC7E4F">
        <w:t xml:space="preserve"> </w:t>
      </w:r>
    </w:p>
    <w:p w:rsidR="00EF7A40" w:rsidRDefault="00D0339D" w:rsidP="007F6FBA">
      <w:pPr>
        <w:pStyle w:val="afff2"/>
        <w:numPr>
          <w:ilvl w:val="0"/>
          <w:numId w:val="21"/>
        </w:numPr>
      </w:pPr>
      <w:r>
        <w:t>Н</w:t>
      </w:r>
      <w:r w:rsidR="005531CF">
        <w:t xml:space="preserve">еобходимо более внимательное </w:t>
      </w:r>
      <w:r w:rsidR="00127A64">
        <w:t>структурирование</w:t>
      </w:r>
      <w:r w:rsidR="005531CF">
        <w:t xml:space="preserve"> текста по разделам</w:t>
      </w:r>
      <w:r w:rsidR="00127A64">
        <w:t xml:space="preserve">, исправление </w:t>
      </w:r>
      <w:r w:rsidR="004E6FCA">
        <w:t>опечаток,</w:t>
      </w:r>
      <w:r w:rsidR="00996718">
        <w:t xml:space="preserve"> исправление нумерации и соответствующих ссылок.</w:t>
      </w:r>
    </w:p>
    <w:p w:rsidR="00996718" w:rsidRDefault="004E6FCA" w:rsidP="00996718">
      <w:pPr>
        <w:ind w:left="709" w:firstLine="0"/>
      </w:pPr>
      <w:r>
        <w:t>Учитывая специализацию, рассматривались в основном положения, касающиеся гидротехнического строительства.</w:t>
      </w:r>
    </w:p>
    <w:p w:rsidR="00EA6ACE" w:rsidRDefault="00EA6ACE" w:rsidP="00996718">
      <w:r w:rsidRPr="004E6FCA">
        <w:rPr>
          <w:b/>
        </w:rPr>
        <w:t>Введение</w:t>
      </w:r>
      <w:r w:rsidR="00B8215B">
        <w:t xml:space="preserve"> </w:t>
      </w:r>
      <w:r w:rsidR="000B4493">
        <w:t xml:space="preserve">- </w:t>
      </w:r>
      <w:r>
        <w:t>содержится опечатка «</w:t>
      </w:r>
      <w:proofErr w:type="gramStart"/>
      <w:r>
        <w:t>при проектирования</w:t>
      </w:r>
      <w:proofErr w:type="gramEnd"/>
      <w:r>
        <w:t xml:space="preserve">» и неверные ссылки на библиографию. </w:t>
      </w:r>
    </w:p>
    <w:p w:rsidR="00996718" w:rsidRDefault="00EA6ACE" w:rsidP="00996718">
      <w:r>
        <w:t xml:space="preserve"> </w:t>
      </w:r>
      <w:r w:rsidR="00996718">
        <w:t>Область применения не соответствует приведенной в ПЗ.</w:t>
      </w:r>
    </w:p>
    <w:p w:rsidR="004147FA" w:rsidRDefault="004147FA" w:rsidP="00996718">
      <w:r>
        <w:t xml:space="preserve">При подготовке документа не выполнен предусмотренный ПЗ обзор «методов проектирования </w:t>
      </w:r>
      <w:r w:rsidRPr="004147FA">
        <w:t>набережных в России, странах СНГ, Европейского союза, США, Канады, КНР и Японии»</w:t>
      </w:r>
      <w:r>
        <w:t xml:space="preserve">. </w:t>
      </w:r>
    </w:p>
    <w:p w:rsidR="001855D5" w:rsidRPr="001855D5" w:rsidRDefault="001855D5" w:rsidP="00996718">
      <w:pPr>
        <w:rPr>
          <w:b/>
        </w:rPr>
      </w:pPr>
      <w:r w:rsidRPr="001855D5">
        <w:rPr>
          <w:b/>
        </w:rPr>
        <w:t>Раздел 2</w:t>
      </w:r>
    </w:p>
    <w:p w:rsidR="00996718" w:rsidRDefault="00996718" w:rsidP="00996718">
      <w:r>
        <w:t>В</w:t>
      </w:r>
      <w:r w:rsidR="00ED5908">
        <w:t xml:space="preserve"> тексте</w:t>
      </w:r>
      <w:r>
        <w:t xml:space="preserve"> СП не используется часть приведенных в разделе 2 нормативных ссылок, при этом в перечне отсутствуют документы, действительно упоминаемы</w:t>
      </w:r>
      <w:r w:rsidR="00ED5908">
        <w:t>е</w:t>
      </w:r>
      <w:r>
        <w:t xml:space="preserve"> в тексте, </w:t>
      </w:r>
      <w:r w:rsidR="00ED5908">
        <w:t xml:space="preserve">например, </w:t>
      </w:r>
      <w:r>
        <w:t>прямо в следующем разделе 3: СП 82.13330, ГОСТ 19185-75 и др. далее по тексту.</w:t>
      </w:r>
    </w:p>
    <w:p w:rsidR="001855D5" w:rsidRPr="001855D5" w:rsidRDefault="001855D5" w:rsidP="00996718">
      <w:pPr>
        <w:rPr>
          <w:b/>
        </w:rPr>
      </w:pPr>
      <w:r w:rsidRPr="001855D5">
        <w:rPr>
          <w:b/>
        </w:rPr>
        <w:t>Раздел 3</w:t>
      </w:r>
    </w:p>
    <w:p w:rsidR="006653BC" w:rsidRDefault="006653BC" w:rsidP="00996718">
      <w:r>
        <w:t>Нумерация пунктов в разделе 3 имеет разрывы.</w:t>
      </w:r>
    </w:p>
    <w:p w:rsidR="00111455" w:rsidRDefault="003145B7" w:rsidP="00996718">
      <w:r>
        <w:t xml:space="preserve">3.1 </w:t>
      </w:r>
      <w:r w:rsidR="004E7848">
        <w:t>в</w:t>
      </w:r>
      <w:r w:rsidR="004147FA">
        <w:t xml:space="preserve"> связи с тем, что в нормативной литературе (ГОСТ 19185, ГОСТ Р 54523) </w:t>
      </w:r>
      <w:r w:rsidR="006653BC">
        <w:t xml:space="preserve">уже есть определение термина «Набережная», в тексте СП </w:t>
      </w:r>
      <w:r w:rsidR="00ED5908">
        <w:t>имеет смысл</w:t>
      </w:r>
      <w:r w:rsidR="004147FA">
        <w:t xml:space="preserve"> </w:t>
      </w:r>
      <w:r w:rsidR="006653BC">
        <w:t xml:space="preserve">применять другой термин, например, как в </w:t>
      </w:r>
      <w:r w:rsidR="006012A5">
        <w:t>п.1.1</w:t>
      </w:r>
      <w:r w:rsidR="006653BC">
        <w:t xml:space="preserve"> – «Курортно-городская набережная»</w:t>
      </w:r>
      <w:r w:rsidR="006012A5">
        <w:t xml:space="preserve">. </w:t>
      </w:r>
    </w:p>
    <w:p w:rsidR="00ED5908" w:rsidRDefault="006012A5" w:rsidP="00996718">
      <w:r>
        <w:lastRenderedPageBreak/>
        <w:t xml:space="preserve">Возможны также </w:t>
      </w:r>
      <w:r w:rsidR="00CC3FB6">
        <w:t>«Городская набережная»</w:t>
      </w:r>
      <w:r>
        <w:t xml:space="preserve"> или </w:t>
      </w:r>
      <w:r w:rsidR="00CC3FB6">
        <w:t>«Набережная общественного назначения»</w:t>
      </w:r>
      <w:r w:rsidR="006653BC">
        <w:t>, во избежание противоречий с действующими нормами.</w:t>
      </w:r>
    </w:p>
    <w:p w:rsidR="004E7848" w:rsidRDefault="004E7848" w:rsidP="00996718">
      <w:r>
        <w:t>Как вариант, воз</w:t>
      </w:r>
      <w:r w:rsidR="00A611A1">
        <w:t xml:space="preserve">можно </w:t>
      </w:r>
      <w:r w:rsidR="003D7D1A">
        <w:t xml:space="preserve">более широкое применение термина «Комплекс набережной», либо </w:t>
      </w:r>
      <w:r w:rsidR="000B4493">
        <w:t>вве</w:t>
      </w:r>
      <w:r w:rsidR="001D6DC6">
        <w:t>дение</w:t>
      </w:r>
      <w:r w:rsidR="000B4493">
        <w:t xml:space="preserve"> поняти</w:t>
      </w:r>
      <w:r w:rsidR="001D6DC6">
        <w:t>я</w:t>
      </w:r>
      <w:r w:rsidR="000B4493">
        <w:t xml:space="preserve"> </w:t>
      </w:r>
      <w:r w:rsidR="003D7D1A">
        <w:t>«комплексная набережная» - совокупность природных объектов и сооружений, расположенных на береговой линии, вид городского пространства</w:t>
      </w:r>
      <w:r w:rsidR="000B4493">
        <w:t xml:space="preserve"> и т.д</w:t>
      </w:r>
      <w:r w:rsidR="003D7D1A">
        <w:t>.</w:t>
      </w:r>
    </w:p>
    <w:p w:rsidR="003D7D1A" w:rsidRDefault="003D7D1A" w:rsidP="00996718">
      <w:r>
        <w:t xml:space="preserve">Тогда составляющими этого комплекса с морской стороны могут быть как </w:t>
      </w:r>
      <w:r w:rsidR="00111455">
        <w:t xml:space="preserve">гидротехнические </w:t>
      </w:r>
      <w:r>
        <w:t>сооружения – причальные, берегозащитные, берегоукрепительные, оградительные (проектируются по своим нормам), так и естественные береговые склоны. Со стороны суши –</w:t>
      </w:r>
      <w:r w:rsidR="00D0339D">
        <w:t xml:space="preserve"> </w:t>
      </w:r>
      <w:r>
        <w:t>любые транспортные, пешеходные и рекреационные сооружения, которые так же проектируются по своим нормам, которые не потребуется повторять в СП.</w:t>
      </w:r>
    </w:p>
    <w:p w:rsidR="003D7D1A" w:rsidRDefault="003D7D1A" w:rsidP="00996718">
      <w:r>
        <w:t>В этом случае в СП будет достаточно дать соответствующие ссылки на уже действующие нормативы по всем этим объектам</w:t>
      </w:r>
      <w:r w:rsidR="00D65DBF">
        <w:t xml:space="preserve"> и ссылки на современные требования законодательства к безопасности и надежности. О</w:t>
      </w:r>
      <w:r>
        <w:t>станется только уделить внимание собственно увязке этих объектов между собой</w:t>
      </w:r>
      <w:r w:rsidR="00D65DBF">
        <w:t xml:space="preserve"> (компоновке) и разработать требования к этим объектам</w:t>
      </w:r>
      <w:r>
        <w:t xml:space="preserve"> с точки </w:t>
      </w:r>
      <w:r w:rsidR="00D65DBF">
        <w:t>зрения эстетического восприятия, как объектов городской среды</w:t>
      </w:r>
      <w:r w:rsidR="00FB5160">
        <w:t xml:space="preserve"> (нужны облицовки разного вида, мощение, перила, лестничные спуски, благоустройство и т.п.)</w:t>
      </w:r>
      <w:r w:rsidR="00D65DBF">
        <w:t xml:space="preserve">. </w:t>
      </w:r>
      <w:r>
        <w:t xml:space="preserve"> </w:t>
      </w:r>
    </w:p>
    <w:p w:rsidR="00996718" w:rsidRDefault="003D7D1A" w:rsidP="00996718">
      <w:r>
        <w:t>Также предлагается</w:t>
      </w:r>
      <w:r w:rsidR="00ED5908">
        <w:t xml:space="preserve"> рассмотреть </w:t>
      </w:r>
      <w:r w:rsidR="003B17F2">
        <w:t xml:space="preserve">возможность </w:t>
      </w:r>
      <w:r w:rsidR="00141865">
        <w:t xml:space="preserve">применения </w:t>
      </w:r>
      <w:r w:rsidR="003B17F2">
        <w:t>терминов типа «речная набережная», «морская набережная»</w:t>
      </w:r>
      <w:r w:rsidR="00E56450">
        <w:t xml:space="preserve"> и т.п., с разделением документа на соответствующие разделы</w:t>
      </w:r>
      <w:r w:rsidR="003B17F2">
        <w:t xml:space="preserve">. Это может помочь в структурировании требований, поскольку на данный момент </w:t>
      </w:r>
      <w:r w:rsidR="00E56450">
        <w:t xml:space="preserve">по </w:t>
      </w:r>
      <w:r w:rsidR="003B17F2">
        <w:t>текст</w:t>
      </w:r>
      <w:r w:rsidR="00E56450">
        <w:t>у</w:t>
      </w:r>
      <w:r w:rsidR="003B17F2">
        <w:t xml:space="preserve"> СП </w:t>
      </w:r>
      <w:r w:rsidR="00E56450">
        <w:t>не всегда понятно</w:t>
      </w:r>
      <w:r w:rsidR="003B17F2">
        <w:t>, к какому виду водоема относятся те или иные требования</w:t>
      </w:r>
      <w:r w:rsidR="00E56450">
        <w:t>.</w:t>
      </w:r>
      <w:r w:rsidR="00094783">
        <w:t xml:space="preserve"> При этом очевидно, что требования к сооружениям в различных условиях эксплуатации </w:t>
      </w:r>
      <w:r w:rsidR="00B10412">
        <w:t xml:space="preserve">должны быть </w:t>
      </w:r>
      <w:r w:rsidR="00094783">
        <w:t>разные.</w:t>
      </w:r>
    </w:p>
    <w:p w:rsidR="006653BC" w:rsidRDefault="00E56450" w:rsidP="00996718">
      <w:r>
        <w:t>3.11.</w:t>
      </w:r>
      <w:r w:rsidR="005B11C7">
        <w:t xml:space="preserve"> о</w:t>
      </w:r>
      <w:r w:rsidR="00CC3FB6">
        <w:t>пределение термина «Волнолом» по ГОСТ 19185 является достаточным</w:t>
      </w:r>
      <w:r w:rsidR="006012A5">
        <w:t xml:space="preserve"> и </w:t>
      </w:r>
      <w:r w:rsidR="00CC3FB6">
        <w:t>дополнений не требует.</w:t>
      </w:r>
      <w:r w:rsidR="006012A5">
        <w:t xml:space="preserve"> Тем более, в п.3.11 </w:t>
      </w:r>
      <w:r>
        <w:t xml:space="preserve">почему-то </w:t>
      </w:r>
      <w:r w:rsidR="006012A5">
        <w:t>не указана одна из главных функций оградительного сооружения – защита от волн.</w:t>
      </w:r>
      <w:r w:rsidR="00CC3FB6">
        <w:t xml:space="preserve"> </w:t>
      </w:r>
      <w:r w:rsidR="006012A5">
        <w:t>Для уточнения функциональности данного сооружения (как и мола) лучше</w:t>
      </w:r>
      <w:r w:rsidR="00CC3FB6">
        <w:t xml:space="preserve"> привести </w:t>
      </w:r>
      <w:r w:rsidR="006012A5">
        <w:t xml:space="preserve">термин </w:t>
      </w:r>
      <w:r w:rsidR="00CC3FB6">
        <w:t>«Оградительн</w:t>
      </w:r>
      <w:r w:rsidR="006012A5">
        <w:t>ое</w:t>
      </w:r>
      <w:r w:rsidR="00CC3FB6">
        <w:t xml:space="preserve"> сооружени</w:t>
      </w:r>
      <w:r w:rsidR="006012A5">
        <w:t>е</w:t>
      </w:r>
      <w:r w:rsidR="00CC3FB6">
        <w:t>»</w:t>
      </w:r>
      <w:r w:rsidR="006012A5">
        <w:t xml:space="preserve"> по тому же ГОСТ.</w:t>
      </w:r>
    </w:p>
    <w:p w:rsidR="00CC3FB6" w:rsidRDefault="005B11C7" w:rsidP="00996718">
      <w:r>
        <w:t>3.12.2 п</w:t>
      </w:r>
      <w:r w:rsidR="00E744F2">
        <w:t>ро «Водовыпуск» замечание уже было.</w:t>
      </w:r>
    </w:p>
    <w:p w:rsidR="00E744F2" w:rsidRDefault="00E744F2" w:rsidP="00996718">
      <w:r>
        <w:t>3.13</w:t>
      </w:r>
      <w:r w:rsidR="00F67FB0">
        <w:t xml:space="preserve"> в таком случае </w:t>
      </w:r>
      <w:r>
        <w:t xml:space="preserve">в терминах обязательно следует уточнить, что является линией кордона для каждого рассматриваемого в СП вида сооружения: вертикальной стенки, эстакады, мостовой конструкции, укрепленного откоса, </w:t>
      </w:r>
      <w:proofErr w:type="spellStart"/>
      <w:r w:rsidR="00510B65">
        <w:t>полутокосного</w:t>
      </w:r>
      <w:proofErr w:type="spellEnd"/>
      <w:r w:rsidR="00510B65">
        <w:t xml:space="preserve"> сооружения, </w:t>
      </w:r>
      <w:r>
        <w:t>пляжа и т.д.</w:t>
      </w:r>
    </w:p>
    <w:p w:rsidR="00531F08" w:rsidRDefault="00531F08" w:rsidP="00531F08">
      <w:r>
        <w:t>3.13 используется понятие «береговой склон», нигде далее не поясняемое</w:t>
      </w:r>
      <w:r w:rsidR="00043938">
        <w:t>.</w:t>
      </w:r>
    </w:p>
    <w:p w:rsidR="00E744F2" w:rsidRDefault="00E744F2" w:rsidP="00996718">
      <w:r>
        <w:t xml:space="preserve">В 3.15 указано, что береговой откос – </w:t>
      </w:r>
      <w:r w:rsidR="00043938">
        <w:t xml:space="preserve">это </w:t>
      </w:r>
      <w:r>
        <w:t>крутой размываемый склон. При этом далее в документе рекомендуется проектировать на нем сооружения: см.п.4.22.</w:t>
      </w:r>
    </w:p>
    <w:p w:rsidR="007624E9" w:rsidRDefault="007624E9" w:rsidP="00996718">
      <w:r>
        <w:t>3.16 термин не используется в документе</w:t>
      </w:r>
    </w:p>
    <w:p w:rsidR="00E744F2" w:rsidRDefault="00A17108" w:rsidP="00996718">
      <w:r>
        <w:t>П.3.17 – насколько узкая</w:t>
      </w:r>
      <w:r w:rsidR="00531F08">
        <w:t xml:space="preserve"> и как это выглядит</w:t>
      </w:r>
      <w:r>
        <w:t xml:space="preserve">? </w:t>
      </w:r>
      <w:r w:rsidR="00531F08">
        <w:t>Вероятно, упущено</w:t>
      </w:r>
      <w:r w:rsidR="00E037AE">
        <w:t xml:space="preserve"> </w:t>
      </w:r>
      <w:r w:rsidR="00531F08">
        <w:t xml:space="preserve">важное </w:t>
      </w:r>
      <w:r w:rsidR="00E037AE">
        <w:t xml:space="preserve">слово </w:t>
      </w:r>
      <w:r w:rsidR="00531F08">
        <w:t xml:space="preserve">из определения – «полоса </w:t>
      </w:r>
      <w:r w:rsidR="00531F08" w:rsidRPr="00531F08">
        <w:rPr>
          <w:i/>
        </w:rPr>
        <w:t>взаимодействия</w:t>
      </w:r>
      <w:r w:rsidR="00531F08">
        <w:t xml:space="preserve"> между сушей и водоемом» (БСЭ).</w:t>
      </w:r>
    </w:p>
    <w:p w:rsidR="00A17108" w:rsidRDefault="008A4BAF" w:rsidP="00996718">
      <w:r>
        <w:t>П. 3.3</w:t>
      </w:r>
      <w:r w:rsidR="00A17108">
        <w:t>5 содержит конструктивные требования, которые нужно перенести в соответствующий раздел.</w:t>
      </w:r>
    </w:p>
    <w:p w:rsidR="00A17108" w:rsidRDefault="008A4BAF" w:rsidP="00996718">
      <w:pPr>
        <w:rPr>
          <w:i/>
          <w:sz w:val="22"/>
          <w:szCs w:val="22"/>
        </w:rPr>
      </w:pPr>
      <w:r>
        <w:t>3.3</w:t>
      </w:r>
      <w:r w:rsidR="00A17108">
        <w:t xml:space="preserve">6 рекомендуется применить </w:t>
      </w:r>
      <w:r w:rsidR="00507100">
        <w:t xml:space="preserve">формулировку из БСЭ: </w:t>
      </w:r>
      <w:r w:rsidR="00507100" w:rsidRPr="00043938">
        <w:rPr>
          <w:i/>
        </w:rPr>
        <w:t>узкие полосы (бортовые камни, плиты), отделяющие проезжую часть дороги от обочин, тротуаров и т.п</w:t>
      </w:r>
      <w:r w:rsidR="008F56A1" w:rsidRPr="00043938">
        <w:rPr>
          <w:i/>
        </w:rPr>
        <w:t>.</w:t>
      </w:r>
    </w:p>
    <w:p w:rsidR="008F56A1" w:rsidRPr="008F56A1" w:rsidRDefault="008F56A1" w:rsidP="00996718">
      <w:r w:rsidRPr="008F56A1">
        <w:lastRenderedPageBreak/>
        <w:t>3.41 Балкон</w:t>
      </w:r>
      <w:r>
        <w:t>,</w:t>
      </w:r>
      <w:r w:rsidRPr="008F56A1">
        <w:t xml:space="preserve"> мост</w:t>
      </w:r>
      <w:r>
        <w:t xml:space="preserve"> или набережную</w:t>
      </w:r>
      <w:r w:rsidRPr="008F56A1">
        <w:t xml:space="preserve"> не может ограждать «невысокая стенка»,</w:t>
      </w:r>
      <w:r>
        <w:t xml:space="preserve"> высота ограждения нормирована.</w:t>
      </w:r>
    </w:p>
    <w:p w:rsidR="008F56A1" w:rsidRDefault="00E56450" w:rsidP="00996718">
      <w:r>
        <w:t xml:space="preserve">3.43 </w:t>
      </w:r>
      <w:r w:rsidR="008F56A1">
        <w:t>в строительстве «</w:t>
      </w:r>
      <w:r>
        <w:t>ограждающая конструкция в здании</w:t>
      </w:r>
      <w:r w:rsidR="008F56A1">
        <w:t>»</w:t>
      </w:r>
      <w:r>
        <w:t xml:space="preserve"> – это немного другое</w:t>
      </w:r>
      <w:r w:rsidR="008F56A1">
        <w:t>.</w:t>
      </w:r>
    </w:p>
    <w:p w:rsidR="008F56A1" w:rsidRDefault="008F56A1" w:rsidP="00996718">
      <w:r>
        <w:t>3.52 возможно, в контексте документа «скульптура» - это не вид изобразительного искусства, а уже его произведение.</w:t>
      </w:r>
    </w:p>
    <w:p w:rsidR="00E744F2" w:rsidRDefault="008D0B07" w:rsidP="00996718">
      <w:r>
        <w:t>3.69 водоотводные лотки бывают и пластиковые</w:t>
      </w:r>
    </w:p>
    <w:p w:rsidR="004147FA" w:rsidRDefault="008D0B07" w:rsidP="00996718">
      <w:r>
        <w:t xml:space="preserve">3.70 скорее всего, ГСВ это не ливневые стоки </w:t>
      </w:r>
    </w:p>
    <w:p w:rsidR="004147FA" w:rsidRDefault="008D0B07" w:rsidP="00996718">
      <w:r>
        <w:t>3.72 тумбы также могут быть ограждающими (на проходах/проездах) или швартовными (если рассматривается причальное сооружение).</w:t>
      </w:r>
    </w:p>
    <w:p w:rsidR="00EB1C7A" w:rsidRDefault="00077DFC" w:rsidP="00077DFC">
      <w:r>
        <w:t>Р</w:t>
      </w:r>
      <w:r w:rsidR="00EB1C7A">
        <w:t xml:space="preserve">аздел 3 </w:t>
      </w:r>
      <w:r>
        <w:t xml:space="preserve">целесообразно расширить, поскольку далее в </w:t>
      </w:r>
      <w:r w:rsidR="00287BDE">
        <w:t>тексте присутствуют термины, которые действительно необходимо пояснять и закреплять нормативно, в отличие от давно уже утвержденных.</w:t>
      </w:r>
      <w:r w:rsidR="00EB1C7A">
        <w:t xml:space="preserve"> </w:t>
      </w:r>
      <w:r w:rsidR="00287BDE">
        <w:t>К таким, например, относится</w:t>
      </w:r>
      <w:r w:rsidR="00EB1C7A">
        <w:t xml:space="preserve"> </w:t>
      </w:r>
      <w:r w:rsidR="00287BDE">
        <w:t>«реновация прибрежной территории».</w:t>
      </w:r>
    </w:p>
    <w:p w:rsidR="00287BDE" w:rsidRDefault="00EB1C7A" w:rsidP="00EB1C7A">
      <w:r>
        <w:t>Также п</w:t>
      </w:r>
      <w:r w:rsidR="00287BDE">
        <w:t xml:space="preserve">ункты 4.6-4.13 явно являются новыми терминами, но при этом большинство из них по тексту более нигде не встречаются. </w:t>
      </w:r>
      <w:r>
        <w:t>Возможно, следует привести требования к проектированию этих сооружений, либо исключить эти термины.</w:t>
      </w:r>
    </w:p>
    <w:p w:rsidR="00EB1C7A" w:rsidRDefault="00EB1C7A" w:rsidP="00EB1C7A">
      <w:r>
        <w:t xml:space="preserve">Начиная с раздела 6 появляются термины «система </w:t>
      </w:r>
      <w:proofErr w:type="spellStart"/>
      <w:r>
        <w:t>берегоукрепления</w:t>
      </w:r>
      <w:proofErr w:type="spellEnd"/>
      <w:r>
        <w:t>», «легкие насыпи», в разделе 13 – «генеральная схема берегозащитных мероприятий»</w:t>
      </w:r>
      <w:r w:rsidR="00022401">
        <w:t>, которые также</w:t>
      </w:r>
      <w:r w:rsidR="00DC5F51">
        <w:t xml:space="preserve"> </w:t>
      </w:r>
      <w:r w:rsidR="00022401">
        <w:t>необходимо пояснить.</w:t>
      </w:r>
    </w:p>
    <w:p w:rsidR="00AC7E4F" w:rsidRDefault="00D77A39" w:rsidP="00EB1C7A">
      <w:r>
        <w:t>Возможно, и</w:t>
      </w:r>
      <w:r w:rsidR="00AC7E4F">
        <w:t xml:space="preserve">меет смысл дополнить раздел изображением рассматриваемых </w:t>
      </w:r>
      <w:r w:rsidR="00D0339D">
        <w:t>природных объектов</w:t>
      </w:r>
      <w:r w:rsidR="00AC7E4F">
        <w:t xml:space="preserve"> и сооружений, поскольку из текста не</w:t>
      </w:r>
      <w:r w:rsidR="001B77B4">
        <w:t xml:space="preserve"> следует </w:t>
      </w:r>
      <w:r w:rsidR="00AC7E4F">
        <w:t>четкое представление об их виде, взаимном расположении и, что важно, границах между ними.</w:t>
      </w:r>
      <w:r w:rsidR="00D0339D">
        <w:t xml:space="preserve"> При этом на разные части «комплексной набережной» могут распространяться требования разных законодательных актов. Например, на дороги, на ГТС, на ИЗУ и т.д. Поэтому назначение границ является важной задачей.</w:t>
      </w:r>
    </w:p>
    <w:p w:rsidR="00112D0D" w:rsidRDefault="00EB1C7A" w:rsidP="00287BDE">
      <w:r w:rsidRPr="001855D5">
        <w:rPr>
          <w:b/>
        </w:rPr>
        <w:t xml:space="preserve">Раздел </w:t>
      </w:r>
      <w:r w:rsidR="00022401" w:rsidRPr="001855D5">
        <w:rPr>
          <w:b/>
        </w:rPr>
        <w:t>4</w:t>
      </w:r>
      <w:r w:rsidR="00022401">
        <w:t xml:space="preserve"> след</w:t>
      </w:r>
      <w:r w:rsidR="00112D0D">
        <w:t>ует полностью откорректировать.</w:t>
      </w:r>
    </w:p>
    <w:p w:rsidR="00112D0D" w:rsidRDefault="00022401" w:rsidP="00287BDE">
      <w:r>
        <w:t xml:space="preserve">Классификация – это номер или наименование, выбранные на основе применения определенного алгоритма. </w:t>
      </w:r>
      <w:r w:rsidR="00112D0D">
        <w:t xml:space="preserve">Целью классификации должно являться применение тех или иных требований/методик/коэффициентов, в зависимости от принятого значения/наименования.  </w:t>
      </w:r>
    </w:p>
    <w:p w:rsidR="00112D0D" w:rsidRDefault="00276288" w:rsidP="00112D0D">
      <w:r>
        <w:t>Но, вопреки задачам классификации, в</w:t>
      </w:r>
      <w:r w:rsidR="00022401">
        <w:t xml:space="preserve"> разделе 4</w:t>
      </w:r>
      <w:r>
        <w:t xml:space="preserve"> содержится</w:t>
      </w:r>
      <w:r w:rsidR="00112D0D">
        <w:t>:</w:t>
      </w:r>
    </w:p>
    <w:p w:rsidR="00287BDE" w:rsidRDefault="00112D0D" w:rsidP="00112D0D">
      <w:r>
        <w:t>а) информаци</w:t>
      </w:r>
      <w:r w:rsidR="00276288">
        <w:t>я</w:t>
      </w:r>
      <w:r>
        <w:t>, которая в дальнейшем по тексту нигде не применяется</w:t>
      </w:r>
      <w:r w:rsidR="00276288">
        <w:t xml:space="preserve"> и не влияет ни на какие решения</w:t>
      </w:r>
      <w:r>
        <w:t>;</w:t>
      </w:r>
    </w:p>
    <w:p w:rsidR="00112D0D" w:rsidRDefault="00112D0D" w:rsidP="00112D0D">
      <w:r>
        <w:t>б) информация о сооружениях, которые не являются объектом регламентирования данного СП – оградительные сооружения, причалы, тоннели</w:t>
      </w:r>
      <w:r w:rsidR="00276288">
        <w:t xml:space="preserve"> (по 4.21 они выводятся в акваторию?)</w:t>
      </w:r>
      <w:r>
        <w:t xml:space="preserve">, </w:t>
      </w:r>
      <w:r w:rsidR="00276288">
        <w:t>водозаборы, острова</w:t>
      </w:r>
      <w:r>
        <w:t>;</w:t>
      </w:r>
    </w:p>
    <w:p w:rsidR="00112D0D" w:rsidRDefault="00112D0D" w:rsidP="00112D0D">
      <w:r>
        <w:t xml:space="preserve">в) </w:t>
      </w:r>
      <w:r w:rsidR="00276288">
        <w:t>приводится состав сооружений и их описания, не относящиеся к вопросу классификации «набережных».</w:t>
      </w:r>
    </w:p>
    <w:p w:rsidR="00276288" w:rsidRDefault="00276288" w:rsidP="00112D0D">
      <w:r>
        <w:t xml:space="preserve">Рекомендуется проанализировать классификацию причальных сооружений из РД 31.31.55-93, скопированную в п.7.38, где каждое выбранное значение автоматически влечет за собой </w:t>
      </w:r>
      <w:r w:rsidR="000D75A2">
        <w:t xml:space="preserve">не только </w:t>
      </w:r>
      <w:r>
        <w:t xml:space="preserve">применение тех или иных пунктов </w:t>
      </w:r>
      <w:r w:rsidR="000D75A2">
        <w:t xml:space="preserve">норматива при проектировании, но также определенный комплекс мероприятий технического надзора и эксплуатации </w:t>
      </w:r>
      <w:proofErr w:type="gramStart"/>
      <w:r w:rsidR="000D75A2">
        <w:t>( по</w:t>
      </w:r>
      <w:proofErr w:type="gramEnd"/>
      <w:r w:rsidR="000D75A2">
        <w:t xml:space="preserve"> соответствующим РД)</w:t>
      </w:r>
      <w:r>
        <w:t xml:space="preserve">. </w:t>
      </w:r>
    </w:p>
    <w:p w:rsidR="00177B70" w:rsidRDefault="00177B70" w:rsidP="00112D0D">
      <w:r>
        <w:lastRenderedPageBreak/>
        <w:t xml:space="preserve">4.1.1. </w:t>
      </w:r>
      <w:r w:rsidR="004D5554">
        <w:t xml:space="preserve">вероятно, </w:t>
      </w:r>
      <w:r>
        <w:t xml:space="preserve">изначально речь </w:t>
      </w:r>
      <w:r w:rsidR="004D5554">
        <w:t xml:space="preserve">все-таки не про конструкцию, а </w:t>
      </w:r>
      <w:r>
        <w:t>про форму поперечного сечения</w:t>
      </w:r>
      <w:r w:rsidR="004D5554">
        <w:t xml:space="preserve">. Если так, то </w:t>
      </w:r>
      <w:r>
        <w:t xml:space="preserve">она </w:t>
      </w:r>
      <w:r w:rsidR="00E50EB2">
        <w:t>может быть</w:t>
      </w:r>
      <w:r>
        <w:t xml:space="preserve"> вертикальная, полуоткосная, откосная.</w:t>
      </w:r>
      <w:r w:rsidR="004D5554">
        <w:t xml:space="preserve"> </w:t>
      </w:r>
      <w:r>
        <w:t>Подпорные стенки и каменная наброска – это уже разновидности конструкции, соответственно, вертикальной и откосной. Разновидностей конструкции каждого типа гораздо больше.</w:t>
      </w:r>
      <w:r w:rsidR="004D5554" w:rsidRPr="004D5554">
        <w:t xml:space="preserve"> </w:t>
      </w:r>
      <w:r w:rsidR="00E50EB2">
        <w:t>Г</w:t>
      </w:r>
      <w:r w:rsidR="00FF3616">
        <w:t xml:space="preserve">оворя о форме сечения </w:t>
      </w:r>
      <w:r w:rsidR="004D5554">
        <w:t>имеет смысл рассмотреть еще эстакадную</w:t>
      </w:r>
      <w:r w:rsidR="00202A8C">
        <w:t xml:space="preserve"> (п.</w:t>
      </w:r>
      <w:r w:rsidR="002D0BAF">
        <w:t>3.6)</w:t>
      </w:r>
      <w:r w:rsidR="004D5554">
        <w:t>, мостовую, пляж</w:t>
      </w:r>
      <w:r w:rsidR="00CE69BA">
        <w:t xml:space="preserve"> и их комбинации</w:t>
      </w:r>
      <w:r w:rsidR="004D5554">
        <w:t>.</w:t>
      </w:r>
      <w:r w:rsidR="00CE69BA">
        <w:t xml:space="preserve"> </w:t>
      </w:r>
    </w:p>
    <w:p w:rsidR="00CE69BA" w:rsidRDefault="00CE69BA" w:rsidP="00112D0D">
      <w:r>
        <w:t xml:space="preserve">4.1.4 сформулировано не как алгоритм классификации, а как требование к составу - «включают». </w:t>
      </w:r>
    </w:p>
    <w:p w:rsidR="004147FA" w:rsidRDefault="004D5554" w:rsidP="00177B70">
      <w:pPr>
        <w:pStyle w:val="afff2"/>
        <w:numPr>
          <w:ilvl w:val="2"/>
          <w:numId w:val="21"/>
        </w:numPr>
      </w:pPr>
      <w:r>
        <w:t>к</w:t>
      </w:r>
      <w:r w:rsidR="00177B70">
        <w:t>лассифицирует</w:t>
      </w:r>
      <w:r>
        <w:t>ся</w:t>
      </w:r>
      <w:r w:rsidR="00177B70">
        <w:t xml:space="preserve"> уже не «набережн</w:t>
      </w:r>
      <w:r>
        <w:t>ая</w:t>
      </w:r>
      <w:r w:rsidR="00177B70">
        <w:t>», а «прибрежные территории»</w:t>
      </w:r>
      <w:r>
        <w:t>?</w:t>
      </w:r>
    </w:p>
    <w:p w:rsidR="00FF3616" w:rsidRDefault="00CE69BA" w:rsidP="00996718">
      <w:r>
        <w:t xml:space="preserve">4.1.7 «по географической…» чему? Вероятно, требования к проектированию океанских и морских </w:t>
      </w:r>
      <w:proofErr w:type="spellStart"/>
      <w:r>
        <w:t>гтс</w:t>
      </w:r>
      <w:proofErr w:type="spellEnd"/>
      <w:r>
        <w:t xml:space="preserve"> не отличаются между собой и могут быть объединены, например, в морские. То же озерные и прудовые – это </w:t>
      </w:r>
      <w:proofErr w:type="spellStart"/>
      <w:r>
        <w:t>гтс</w:t>
      </w:r>
      <w:proofErr w:type="spellEnd"/>
      <w:r>
        <w:t xml:space="preserve"> внутренних водоемов. Реки имеют свои особенности – они отдельно. Собственно, в настоящее время именно такая классификация. </w:t>
      </w:r>
      <w:r w:rsidR="00AA10E8">
        <w:t xml:space="preserve">Не очевидна необходимость ее расширения в </w:t>
      </w:r>
      <w:r w:rsidR="00377D35">
        <w:t>предложенном</w:t>
      </w:r>
      <w:r w:rsidR="00AA10E8">
        <w:t xml:space="preserve"> виде.</w:t>
      </w:r>
    </w:p>
    <w:p w:rsidR="00FF3616" w:rsidRDefault="00FF3616" w:rsidP="00996718">
      <w:r>
        <w:t>4.2 термин «набережные общественного назначения» в предыдущих пунктах не пояснен. При этом они же могут быть «общественными»? получится «общественная набережная общественного назначения».</w:t>
      </w:r>
    </w:p>
    <w:p w:rsidR="00FF3616" w:rsidRDefault="00FF3616" w:rsidP="00996718">
      <w:r>
        <w:t>4.3 все перечисленные выше классификационные названия отсутствуют в таблице 1.</w:t>
      </w:r>
    </w:p>
    <w:p w:rsidR="00FF3616" w:rsidRDefault="0055437A" w:rsidP="00996718">
      <w:r>
        <w:t xml:space="preserve">Начиная с п.4.14 приводится информация по составу сооружений, но не классификация. </w:t>
      </w:r>
    </w:p>
    <w:p w:rsidR="0055437A" w:rsidRDefault="0055437A" w:rsidP="00996718">
      <w:r>
        <w:t xml:space="preserve">4.18 «гидротехнические сооружения у воды» </w:t>
      </w:r>
      <w:proofErr w:type="gramStart"/>
      <w:r>
        <w:t>- ?</w:t>
      </w:r>
      <w:proofErr w:type="gramEnd"/>
    </w:p>
    <w:p w:rsidR="00FF3616" w:rsidRDefault="00FF3616" w:rsidP="00996718">
      <w:r>
        <w:t xml:space="preserve"> </w:t>
      </w:r>
      <w:r w:rsidR="0055437A">
        <w:t xml:space="preserve">4.19 «гидротехническая стенка» </w:t>
      </w:r>
      <w:proofErr w:type="gramStart"/>
      <w:r w:rsidR="0055437A">
        <w:t>- ?</w:t>
      </w:r>
      <w:proofErr w:type="gramEnd"/>
    </w:p>
    <w:p w:rsidR="0055437A" w:rsidRDefault="0055437A" w:rsidP="00996718">
      <w:r>
        <w:t>4.21</w:t>
      </w:r>
      <w:r w:rsidR="006A10DB">
        <w:t xml:space="preserve"> </w:t>
      </w:r>
      <w:r>
        <w:t xml:space="preserve">на откосах планируется проектировать сооружения? Кроме технической составляющей этого вопроса есть сомнение с точки зрения законодательства. </w:t>
      </w:r>
      <w:r w:rsidR="000D75A2">
        <w:t>Ведь и</w:t>
      </w:r>
      <w:r>
        <w:t xml:space="preserve">з п.3.4 можно сделать вывод, что откос - это сооружение. </w:t>
      </w:r>
    </w:p>
    <w:p w:rsidR="006A10DB" w:rsidRDefault="006A10DB" w:rsidP="00996718">
      <w:r>
        <w:t>4.22</w:t>
      </w:r>
      <w:r w:rsidR="00135C82">
        <w:t xml:space="preserve"> береговой откос – это крутой размываемый склон, согласно 3.15. Неясно, о каких проектируемых на нем павильонах может идти речь. Про мостовой переход тоже не вполне ясно: куда переход.</w:t>
      </w:r>
    </w:p>
    <w:p w:rsidR="00333F78" w:rsidRDefault="0055437A" w:rsidP="00996718">
      <w:r>
        <w:t xml:space="preserve"> </w:t>
      </w:r>
      <w:r w:rsidRPr="001855D5">
        <w:rPr>
          <w:b/>
        </w:rPr>
        <w:t>Раздел 5</w:t>
      </w:r>
      <w:r w:rsidR="00333F78">
        <w:t xml:space="preserve"> – следует исключить неуточненный термин «системы </w:t>
      </w:r>
      <w:proofErr w:type="spellStart"/>
      <w:r w:rsidR="00333F78">
        <w:t>берегоукрепления</w:t>
      </w:r>
      <w:proofErr w:type="spellEnd"/>
      <w:r w:rsidR="00333F78">
        <w:t>»</w:t>
      </w:r>
      <w:r w:rsidR="00F47DB2">
        <w:t>.</w:t>
      </w:r>
    </w:p>
    <w:p w:rsidR="0055437A" w:rsidRDefault="00333F78" w:rsidP="00996718">
      <w:r>
        <w:t>Состав раздела рекомендуется разделить на описания конструктивных решений в зависимости от принятой ранее классификации: хотя бы по пр</w:t>
      </w:r>
      <w:r w:rsidR="00F47DB2">
        <w:t>инадлежности к водному объекту – морские, речные, внутренних водоемов.</w:t>
      </w:r>
    </w:p>
    <w:p w:rsidR="00FF3616" w:rsidRDefault="00333F78" w:rsidP="00996718">
      <w:r>
        <w:t xml:space="preserve">5.3 </w:t>
      </w:r>
      <w:r w:rsidR="007C382F">
        <w:t xml:space="preserve">действительно ли </w:t>
      </w:r>
      <w:r>
        <w:t xml:space="preserve">рекомендации по креплению камышом и хворостом отвечают требованиям </w:t>
      </w:r>
      <w:r w:rsidR="00F47DB2">
        <w:t>«</w:t>
      </w:r>
      <w:r w:rsidRPr="00333F78">
        <w:t>Стратегии инновационного развития Российской Федерации</w:t>
      </w:r>
      <w:r w:rsidR="007C382F">
        <w:t xml:space="preserve"> до 2020 г</w:t>
      </w:r>
      <w:r w:rsidR="00F47DB2">
        <w:t>»</w:t>
      </w:r>
      <w:r>
        <w:t>, упомянутой в ПЗ?</w:t>
      </w:r>
      <w:r w:rsidR="00F47DB2">
        <w:t xml:space="preserve"> То же про ряжи из п.7.13.</w:t>
      </w:r>
    </w:p>
    <w:p w:rsidR="000D63A1" w:rsidRDefault="000D63A1" w:rsidP="00996718">
      <w:r>
        <w:t>5.13 обсуждался ранее</w:t>
      </w:r>
    </w:p>
    <w:p w:rsidR="006C7078" w:rsidRDefault="006C7078" w:rsidP="00996718">
      <w:r>
        <w:t>5.20 полностью повторен в 7.12</w:t>
      </w:r>
    </w:p>
    <w:p w:rsidR="00F47DB2" w:rsidRDefault="00F47DB2" w:rsidP="00996718">
      <w:r>
        <w:t>Кроме хаотичного набора рекомендаций по креплениям из разных источников в разделе почему-то приведены исходные данные для проектирования (например, 5.15), требования к расчетам (5.19)</w:t>
      </w:r>
      <w:r w:rsidR="002C5178">
        <w:t>,</w:t>
      </w:r>
      <w:r>
        <w:t xml:space="preserve"> </w:t>
      </w:r>
      <w:r w:rsidR="003C78CE">
        <w:t xml:space="preserve">причем, </w:t>
      </w:r>
      <w:r>
        <w:t>без обоснования указанных цифр</w:t>
      </w:r>
      <w:r w:rsidR="006C7078">
        <w:t>.</w:t>
      </w:r>
    </w:p>
    <w:p w:rsidR="006C7078" w:rsidRDefault="002C5178" w:rsidP="00996718">
      <w:r>
        <w:lastRenderedPageBreak/>
        <w:t>При этом р</w:t>
      </w:r>
      <w:r w:rsidR="006C7078">
        <w:t>екомендации по больверкам и не менее хаотичные рекомендации по уголковым и прочим конструкциям почему-то оказались в разделе 7.</w:t>
      </w:r>
    </w:p>
    <w:p w:rsidR="00FF3616" w:rsidRDefault="006C7078" w:rsidP="00996718">
      <w:r>
        <w:t>Раздел необходимо упорядочить и исключить повторение текста других нормативов. Достаточно разместить соответствующие ссылки на них.</w:t>
      </w:r>
      <w:r w:rsidR="00EC6129">
        <w:t xml:space="preserve"> Причем, рекомендуется учесть новую нумерацию вводимых в действие нормативов.</w:t>
      </w:r>
    </w:p>
    <w:p w:rsidR="002C5178" w:rsidRDefault="002C5178" w:rsidP="00996718">
      <w:r>
        <w:t xml:space="preserve">Совсем неясно, почему в СП отсутствует графическая составляющая. </w:t>
      </w:r>
    </w:p>
    <w:p w:rsidR="00EC6129" w:rsidRDefault="006C7078" w:rsidP="00996718">
      <w:r>
        <w:t xml:space="preserve">Действительно полезным является упоминание </w:t>
      </w:r>
      <w:proofErr w:type="spellStart"/>
      <w:r>
        <w:t>габионных</w:t>
      </w:r>
      <w:proofErr w:type="spellEnd"/>
      <w:r>
        <w:t xml:space="preserve"> конструкций и </w:t>
      </w:r>
      <w:r w:rsidR="00E61D72">
        <w:t xml:space="preserve">армирования массивов грунта </w:t>
      </w:r>
      <w:proofErr w:type="spellStart"/>
      <w:r w:rsidR="00E61D72">
        <w:t>геосинтетическими</w:t>
      </w:r>
      <w:proofErr w:type="spellEnd"/>
      <w:r w:rsidR="00E61D72">
        <w:t xml:space="preserve"> материалами.</w:t>
      </w:r>
      <w:r w:rsidR="00EC6129">
        <w:t xml:space="preserve"> Также известны кладки </w:t>
      </w:r>
      <w:r w:rsidR="00B71D9C">
        <w:t xml:space="preserve">из бетонных блоков </w:t>
      </w:r>
      <w:r w:rsidR="00EC6129">
        <w:t>с дополнительным армированием</w:t>
      </w:r>
      <w:r w:rsidR="00B968CC">
        <w:t xml:space="preserve"> синтетикой</w:t>
      </w:r>
      <w:r w:rsidR="00EC6129">
        <w:t>.</w:t>
      </w:r>
    </w:p>
    <w:p w:rsidR="00EC6129" w:rsidRDefault="00EC6129" w:rsidP="00996718">
      <w:r>
        <w:t>Эти конструкции</w:t>
      </w:r>
      <w:r w:rsidR="00785192">
        <w:t xml:space="preserve"> широко применяются в </w:t>
      </w:r>
      <w:r>
        <w:t xml:space="preserve">мировом </w:t>
      </w:r>
      <w:r w:rsidR="00785192">
        <w:t>строительстве, но в отечественной нормативной базе, связанной</w:t>
      </w:r>
      <w:r w:rsidR="00B968CC">
        <w:t xml:space="preserve"> </w:t>
      </w:r>
      <w:r w:rsidR="00785192">
        <w:t>с гидротехническими сооружениями, упоминаются крайне редко.</w:t>
      </w:r>
    </w:p>
    <w:p w:rsidR="00EC6129" w:rsidRDefault="00EC6129" w:rsidP="00996718">
      <w:r>
        <w:t xml:space="preserve">Известны достаточно хорошо проработанные рекомендации </w:t>
      </w:r>
      <w:proofErr w:type="spellStart"/>
      <w:r>
        <w:t>Союздорпроект</w:t>
      </w:r>
      <w:proofErr w:type="spellEnd"/>
      <w:r>
        <w:t xml:space="preserve"> 2001г </w:t>
      </w:r>
      <w:proofErr w:type="gramStart"/>
      <w:r>
        <w:t>и  ЦПИ</w:t>
      </w:r>
      <w:proofErr w:type="gramEnd"/>
      <w:r>
        <w:t xml:space="preserve"> 22/43 МПС РФ по применению габионов, но эти документы не являются регламентирующими в проектировании </w:t>
      </w:r>
      <w:proofErr w:type="spellStart"/>
      <w:r>
        <w:t>гтс</w:t>
      </w:r>
      <w:proofErr w:type="spellEnd"/>
      <w:r>
        <w:t>.</w:t>
      </w:r>
      <w:r w:rsidR="00B968CC">
        <w:t xml:space="preserve"> Кроме того, не отражают всех особенностей работы данных сооружений в водной среде.</w:t>
      </w:r>
    </w:p>
    <w:p w:rsidR="006C7078" w:rsidRDefault="00EC6129" w:rsidP="00996718">
      <w:r>
        <w:t>Но при этом одного упоминания</w:t>
      </w:r>
      <w:r w:rsidR="003C78CE">
        <w:t>, как сейчас в СП,</w:t>
      </w:r>
      <w:r>
        <w:t xml:space="preserve"> недостаточно. Должны быть приведены методики (или ссылки на действующие методики) проектирования</w:t>
      </w:r>
      <w:r w:rsidR="004A18E5">
        <w:t>,</w:t>
      </w:r>
      <w:r>
        <w:t xml:space="preserve"> расчета </w:t>
      </w:r>
      <w:r w:rsidR="004A18E5">
        <w:t xml:space="preserve">и конструирования </w:t>
      </w:r>
      <w:r>
        <w:t xml:space="preserve">данных сооружений, с учетом всех возможных воздействий </w:t>
      </w:r>
      <w:r w:rsidR="004A18E5">
        <w:t>на них.</w:t>
      </w:r>
    </w:p>
    <w:p w:rsidR="00F2559A" w:rsidRDefault="007C382F" w:rsidP="00996718">
      <w:r>
        <w:t>Также</w:t>
      </w:r>
      <w:r w:rsidR="00F2559A">
        <w:t xml:space="preserve"> отдельной проработки требует вопрос применимости </w:t>
      </w:r>
      <w:proofErr w:type="spellStart"/>
      <w:r w:rsidR="00F2559A">
        <w:t>габионных</w:t>
      </w:r>
      <w:proofErr w:type="spellEnd"/>
      <w:r w:rsidR="00F2559A">
        <w:t xml:space="preserve"> конструкций на общественно</w:t>
      </w:r>
      <w:r w:rsidR="00830554">
        <w:t>-</w:t>
      </w:r>
      <w:r w:rsidR="00F2559A">
        <w:t xml:space="preserve">доступных сооружениях. Габионы легко замусориваются, при этом возможность их очистки </w:t>
      </w:r>
      <w:r w:rsidR="00830554">
        <w:t xml:space="preserve">сомнительна. </w:t>
      </w:r>
    </w:p>
    <w:p w:rsidR="004A18E5" w:rsidRDefault="007D7B22" w:rsidP="00996718">
      <w:r>
        <w:t>Также отсутствуют рекомендации по применению композитных материалов, например, пластикового шпунта.</w:t>
      </w:r>
      <w:r w:rsidR="00090291">
        <w:t xml:space="preserve"> Для небольших водоемов он вполне применим.</w:t>
      </w:r>
      <w:r w:rsidR="00724453">
        <w:t xml:space="preserve"> Или 14.61 относится к композитному шпунту? Тогда следует пояснить это в тексте. Кроме того, дать рекомендации по конструированию</w:t>
      </w:r>
      <w:r w:rsidR="007D5B97">
        <w:t xml:space="preserve"> и соответствующий сортамент, либо ссылки</w:t>
      </w:r>
      <w:r w:rsidR="00724453">
        <w:t>.</w:t>
      </w:r>
    </w:p>
    <w:p w:rsidR="006C7078" w:rsidRPr="001855D5" w:rsidRDefault="006C7078" w:rsidP="00996718">
      <w:pPr>
        <w:rPr>
          <w:b/>
        </w:rPr>
      </w:pPr>
      <w:r w:rsidRPr="001855D5">
        <w:rPr>
          <w:b/>
        </w:rPr>
        <w:t>Раздел 6</w:t>
      </w:r>
    </w:p>
    <w:p w:rsidR="00BE1E26" w:rsidRDefault="002C5178" w:rsidP="00996718">
      <w:r>
        <w:t xml:space="preserve">Отсутствие разделения требований по типам конструкций ведет к заведомому </w:t>
      </w:r>
      <w:r w:rsidR="00BE1E26">
        <w:t xml:space="preserve">и необоснованному </w:t>
      </w:r>
      <w:r>
        <w:t>усложнению</w:t>
      </w:r>
      <w:r w:rsidR="00BE1E26">
        <w:t xml:space="preserve"> проектирования.</w:t>
      </w:r>
    </w:p>
    <w:p w:rsidR="00137423" w:rsidRDefault="002C5178" w:rsidP="00996718">
      <w:r>
        <w:t xml:space="preserve">Например, зачем и каким образом нужно учитывать пространственную работу конструкций (требование п.6.7), если это откос </w:t>
      </w:r>
      <w:proofErr w:type="gramStart"/>
      <w:r>
        <w:t>из каменной наброски</w:t>
      </w:r>
      <w:proofErr w:type="gramEnd"/>
      <w:r>
        <w:t xml:space="preserve">? </w:t>
      </w:r>
      <w:r w:rsidR="00137423">
        <w:t xml:space="preserve">Или больверк? Или подпорная стенка? </w:t>
      </w:r>
      <w:r>
        <w:t>А ведь в тексте присутствует «должны быть учтены».</w:t>
      </w:r>
    </w:p>
    <w:p w:rsidR="00FF3616" w:rsidRDefault="00BE1E26" w:rsidP="00996718">
      <w:r>
        <w:t xml:space="preserve">А </w:t>
      </w:r>
      <w:r w:rsidR="00137423">
        <w:t xml:space="preserve">выносливость и </w:t>
      </w:r>
      <w:r>
        <w:t>усталостн</w:t>
      </w:r>
      <w:r w:rsidR="00137423">
        <w:t>ая</w:t>
      </w:r>
      <w:r>
        <w:t xml:space="preserve"> прочность наброски из фасонных блоков (п.6.15)? Кстати, </w:t>
      </w:r>
      <w:r w:rsidR="00137423">
        <w:t>набросные конструкции</w:t>
      </w:r>
      <w:r>
        <w:t xml:space="preserve"> не рассмотрены в разделе 5.</w:t>
      </w:r>
    </w:p>
    <w:p w:rsidR="00BE1E26" w:rsidRDefault="003C78CE" w:rsidP="00996718">
      <w:r>
        <w:t>Г</w:t>
      </w:r>
      <w:r w:rsidR="00BE1E26">
        <w:t>де смотреть методику расчетов для остальных видов конструкций по данному вопросу?</w:t>
      </w:r>
    </w:p>
    <w:p w:rsidR="00BE1E26" w:rsidRDefault="00B343C2" w:rsidP="00996718">
      <w:r>
        <w:t xml:space="preserve">6.10 почему для классификации </w:t>
      </w:r>
      <w:proofErr w:type="spellStart"/>
      <w:r w:rsidR="00543216">
        <w:t>гтс</w:t>
      </w:r>
      <w:proofErr w:type="spellEnd"/>
      <w:r w:rsidR="00543216">
        <w:t xml:space="preserve"> (а рассматриваются именно они) </w:t>
      </w:r>
      <w:r>
        <w:t>не рекомендуется СП 58.13330? Почему вопрос классификации появился в разделе 6, а не 4?</w:t>
      </w:r>
    </w:p>
    <w:p w:rsidR="00B343C2" w:rsidRDefault="00B343C2" w:rsidP="00996718">
      <w:r>
        <w:t xml:space="preserve">6.12 следует ли понимать, что разработка общей концепции сооружения должна расцениваться по времени и финансированию как разработка проектной документации? Ведь для обеспечения надежности строительных конструкций </w:t>
      </w:r>
      <w:r>
        <w:lastRenderedPageBreak/>
        <w:t xml:space="preserve">требуется выполнение изысканий, расчетов, конструирования. </w:t>
      </w:r>
      <w:r w:rsidR="003C78CE">
        <w:t>Видимо, п</w:t>
      </w:r>
      <w:r>
        <w:t>ункт следует исключить или переформулировать.</w:t>
      </w:r>
    </w:p>
    <w:p w:rsidR="00B343C2" w:rsidRDefault="00AA61B2" w:rsidP="00996718">
      <w:r>
        <w:t>6.18 рекомендуемый срок службы требуется обосновать. Кроме того, рекомендация противоречит п.11.6.</w:t>
      </w:r>
    </w:p>
    <w:p w:rsidR="00AA61B2" w:rsidRDefault="00AA61B2" w:rsidP="00996718">
      <w:r>
        <w:t xml:space="preserve">6.28 неясно, кто должен проводить исследования реальных конструкций, на каком этапе, в какие сроки. Каким образом проектировщик (если речь о нем) допускается </w:t>
      </w:r>
      <w:r w:rsidR="003C78CE">
        <w:t>к</w:t>
      </w:r>
      <w:r>
        <w:t xml:space="preserve"> исследовани</w:t>
      </w:r>
      <w:r w:rsidR="003C78CE">
        <w:t>ю</w:t>
      </w:r>
      <w:r>
        <w:t xml:space="preserve"> объектов чужой собственности.</w:t>
      </w:r>
    </w:p>
    <w:p w:rsidR="00AA61B2" w:rsidRDefault="00AA61B2" w:rsidP="00996718">
      <w:r>
        <w:t>6.30 и далее по тексту – это не указания по расчету, а конструктивные решения.</w:t>
      </w:r>
    </w:p>
    <w:p w:rsidR="00AA61B2" w:rsidRDefault="00AA61B2" w:rsidP="00AA61B2">
      <w:r>
        <w:t>6.36 проектная документация разрабатывается по выбранному варианту конструкции, а не наоборот. Далее совсем не указания по расчету, а некий состав документации. Следует исключить.</w:t>
      </w:r>
    </w:p>
    <w:p w:rsidR="00AA61B2" w:rsidRDefault="00AA61B2" w:rsidP="00AA61B2">
      <w:r>
        <w:t>6.39 неверная ссылка. ФЗ «Об охране окружающей среды» не требует технико-экономического обоснования.</w:t>
      </w:r>
    </w:p>
    <w:p w:rsidR="009D2578" w:rsidRDefault="009D2578" w:rsidP="00AA61B2">
      <w:r>
        <w:t>6.40 опечатка</w:t>
      </w:r>
    </w:p>
    <w:p w:rsidR="00AA61B2" w:rsidRDefault="00AA61B2" w:rsidP="00AA61B2">
      <w:r w:rsidRPr="001855D5">
        <w:rPr>
          <w:b/>
        </w:rPr>
        <w:t>Раздел 7</w:t>
      </w:r>
      <w:r>
        <w:t xml:space="preserve"> не соответствует названию и содержит указания по конструкциям разного вида, вдобавок к разделу 5</w:t>
      </w:r>
      <w:r w:rsidR="00834B63">
        <w:t>. Классификация морских причальных сооружений приведена и вовсе не по теме СП.</w:t>
      </w:r>
    </w:p>
    <w:p w:rsidR="009D2578" w:rsidRDefault="009D2578" w:rsidP="00AA61B2">
      <w:r>
        <w:t>7.4 «в соответствии с соответствием»</w:t>
      </w:r>
    </w:p>
    <w:p w:rsidR="00B82534" w:rsidRDefault="00B82534" w:rsidP="00AA61B2">
      <w:r>
        <w:t>7.21 опечатка</w:t>
      </w:r>
    </w:p>
    <w:p w:rsidR="00834B63" w:rsidRPr="001855D5" w:rsidRDefault="00834B63" w:rsidP="00AA61B2">
      <w:pPr>
        <w:rPr>
          <w:b/>
        </w:rPr>
      </w:pPr>
      <w:r w:rsidRPr="001855D5">
        <w:rPr>
          <w:b/>
        </w:rPr>
        <w:t xml:space="preserve">Раздел 8 </w:t>
      </w:r>
    </w:p>
    <w:p w:rsidR="00AA61B2" w:rsidRDefault="00B82534" w:rsidP="00AA61B2">
      <w:r>
        <w:t>Следует исключить, рассортировав информацию по соответствующим пунктам.</w:t>
      </w:r>
    </w:p>
    <w:p w:rsidR="00B82534" w:rsidRDefault="00B82534" w:rsidP="00AA61B2">
      <w:r>
        <w:t>8.2 для остальных сооружений сейсмические воздействия учитывать не нужно?</w:t>
      </w:r>
    </w:p>
    <w:p w:rsidR="00B82534" w:rsidRDefault="00B82534" w:rsidP="00AA61B2">
      <w:r>
        <w:t>8.7 причем тут гидроузел?</w:t>
      </w:r>
    </w:p>
    <w:p w:rsidR="00B82534" w:rsidRDefault="00B82534" w:rsidP="00AA61B2">
      <w:r>
        <w:t>8.11-8.15 для каких типов конструкций должны выполняться указания?</w:t>
      </w:r>
    </w:p>
    <w:p w:rsidR="001855D5" w:rsidRPr="001855D5" w:rsidRDefault="001855D5" w:rsidP="00AA61B2">
      <w:pPr>
        <w:rPr>
          <w:b/>
        </w:rPr>
      </w:pPr>
      <w:r w:rsidRPr="001855D5">
        <w:rPr>
          <w:b/>
        </w:rPr>
        <w:t>Раздел 9</w:t>
      </w:r>
    </w:p>
    <w:p w:rsidR="00B82534" w:rsidRDefault="001855D5" w:rsidP="00AA61B2">
      <w:r>
        <w:t>не рассматривался</w:t>
      </w:r>
    </w:p>
    <w:p w:rsidR="001855D5" w:rsidRPr="001855D5" w:rsidRDefault="001855D5" w:rsidP="00AA61B2">
      <w:pPr>
        <w:rPr>
          <w:b/>
        </w:rPr>
      </w:pPr>
      <w:r w:rsidRPr="001855D5">
        <w:rPr>
          <w:b/>
        </w:rPr>
        <w:t xml:space="preserve">Раздел 10 </w:t>
      </w:r>
    </w:p>
    <w:p w:rsidR="001855D5" w:rsidRDefault="001855D5" w:rsidP="00AA61B2">
      <w:r>
        <w:t xml:space="preserve">10.10 «набережных и </w:t>
      </w:r>
      <w:proofErr w:type="spellStart"/>
      <w:r>
        <w:t>гтс</w:t>
      </w:r>
      <w:proofErr w:type="spellEnd"/>
      <w:r>
        <w:t xml:space="preserve"> НА них»?</w:t>
      </w:r>
    </w:p>
    <w:p w:rsidR="001855D5" w:rsidRDefault="001855D5" w:rsidP="00AA61B2">
      <w:r>
        <w:t>10.12 – это требование для любых климатических условий в РФ?</w:t>
      </w:r>
    </w:p>
    <w:p w:rsidR="001855D5" w:rsidRPr="00574925" w:rsidRDefault="001855D5" w:rsidP="00AA61B2">
      <w:pPr>
        <w:rPr>
          <w:b/>
        </w:rPr>
      </w:pPr>
      <w:r w:rsidRPr="00574925">
        <w:rPr>
          <w:b/>
        </w:rPr>
        <w:t>Раздел 11</w:t>
      </w:r>
    </w:p>
    <w:p w:rsidR="00AD17B0" w:rsidRDefault="00574925" w:rsidP="00574925">
      <w:r>
        <w:t>Набор полезных данных, но не соответствующих названию раздела.</w:t>
      </w:r>
    </w:p>
    <w:p w:rsidR="00AD17B0" w:rsidRDefault="00574925" w:rsidP="00574925">
      <w:r>
        <w:t>Следует рассортировать по соответствующим разделам и добавить раздел «Доступ инвалидов». Это достаточно важный вопрос для городских набережных.</w:t>
      </w:r>
    </w:p>
    <w:p w:rsidR="0009623B" w:rsidRDefault="0009623B" w:rsidP="00574925">
      <w:r>
        <w:t>Требования по мониторингу (наблюдениям) при технической эксплуатации следует перенести в раздел 12.</w:t>
      </w:r>
    </w:p>
    <w:p w:rsidR="0009623B" w:rsidRPr="0009623B" w:rsidRDefault="0009623B" w:rsidP="00574925">
      <w:pPr>
        <w:rPr>
          <w:b/>
        </w:rPr>
      </w:pPr>
      <w:r w:rsidRPr="0009623B">
        <w:rPr>
          <w:b/>
        </w:rPr>
        <w:t>Раздел 12</w:t>
      </w:r>
    </w:p>
    <w:p w:rsidR="00574925" w:rsidRDefault="0009623B" w:rsidP="00574925">
      <w:r>
        <w:t>Не хватает необходимых ссылок на</w:t>
      </w:r>
      <w:r w:rsidR="00574925">
        <w:t xml:space="preserve"> ГОСТ</w:t>
      </w:r>
      <w:r>
        <w:t xml:space="preserve"> Р</w:t>
      </w:r>
      <w:r w:rsidR="00574925">
        <w:t xml:space="preserve"> 54523, РД 31.35.10, техрегламент «О безопасности речных портов» и т.д.</w:t>
      </w:r>
      <w:r w:rsidR="00AD17B0">
        <w:t>, без излишнего цитирования.</w:t>
      </w:r>
      <w:r>
        <w:t xml:space="preserve"> </w:t>
      </w:r>
    </w:p>
    <w:p w:rsidR="00574925" w:rsidRDefault="0009623B" w:rsidP="00574925">
      <w:r>
        <w:lastRenderedPageBreak/>
        <w:t>12.18.3 как требования к водоотводу попали в раздел эксплуатации.</w:t>
      </w:r>
    </w:p>
    <w:p w:rsidR="0009623B" w:rsidRPr="0009623B" w:rsidRDefault="0009623B" w:rsidP="00574925">
      <w:pPr>
        <w:rPr>
          <w:b/>
        </w:rPr>
      </w:pPr>
      <w:r w:rsidRPr="0009623B">
        <w:rPr>
          <w:b/>
        </w:rPr>
        <w:t>Раздел 13</w:t>
      </w:r>
    </w:p>
    <w:p w:rsidR="0009623B" w:rsidRDefault="0009623B" w:rsidP="00574925">
      <w:r>
        <w:t>Логично было бы перечень необходимых для проектирования исходных данных размещать в начале документа.</w:t>
      </w:r>
    </w:p>
    <w:p w:rsidR="00927CB0" w:rsidRDefault="00927CB0" w:rsidP="00574925">
      <w:r w:rsidRPr="008761C0">
        <w:t>Отсутствуют необходимые указания</w:t>
      </w:r>
      <w:r w:rsidR="008761C0" w:rsidRPr="008761C0">
        <w:t xml:space="preserve"> либо ссылки на номы</w:t>
      </w:r>
      <w:r w:rsidRPr="008761C0">
        <w:t xml:space="preserve"> по принятию исходных </w:t>
      </w:r>
      <w:r w:rsidR="00C834A1">
        <w:t xml:space="preserve">расчетных </w:t>
      </w:r>
      <w:r w:rsidRPr="008761C0">
        <w:t xml:space="preserve">гидрометеорологических </w:t>
      </w:r>
      <w:r w:rsidR="00C834A1">
        <w:t>характеристик</w:t>
      </w:r>
      <w:r w:rsidR="008761C0" w:rsidRPr="008761C0">
        <w:t>: расчетным уровням, течениям, волнению, ледовым нагрузкам и т.д.</w:t>
      </w:r>
    </w:p>
    <w:p w:rsidR="0009623B" w:rsidRDefault="0009623B" w:rsidP="00574925">
      <w:r>
        <w:t>Необходимо уточнить терминологию раздела.</w:t>
      </w:r>
    </w:p>
    <w:p w:rsidR="0009623B" w:rsidRDefault="0009623B" w:rsidP="00574925">
      <w:r>
        <w:t xml:space="preserve">13.13. состав проектной документации регламентируется постановлением 87, а не СП 38.13330. Тем более, там не содержится информация по «генеральным схемам </w:t>
      </w:r>
      <w:proofErr w:type="spellStart"/>
      <w:r>
        <w:t>берегозащиты</w:t>
      </w:r>
      <w:proofErr w:type="spellEnd"/>
      <w:r>
        <w:t>».</w:t>
      </w:r>
    </w:p>
    <w:p w:rsidR="004F25BB" w:rsidRDefault="004F25BB" w:rsidP="00996718">
      <w:r>
        <w:t>13.18 не следует вводить ограничения на состав требуемых характеристик грунта. При необходимости проводятся и другие исследования, это предусмотрено нормами.</w:t>
      </w:r>
    </w:p>
    <w:p w:rsidR="008761C0" w:rsidRDefault="008761C0" w:rsidP="00996718">
      <w:r>
        <w:t>13.26 и далее относятся к другому разделу – организации эксплуатации.</w:t>
      </w:r>
    </w:p>
    <w:p w:rsidR="004F25BB" w:rsidRPr="004F25BB" w:rsidRDefault="004F25BB" w:rsidP="00996718">
      <w:pPr>
        <w:rPr>
          <w:b/>
        </w:rPr>
      </w:pPr>
      <w:r w:rsidRPr="004F25BB">
        <w:rPr>
          <w:b/>
        </w:rPr>
        <w:t>Раздел 14</w:t>
      </w:r>
    </w:p>
    <w:p w:rsidR="004F25BB" w:rsidRDefault="004F25BB" w:rsidP="00996718">
      <w:r>
        <w:t>14.8 это опять требования к изысканиям, а не к материалам.</w:t>
      </w:r>
    </w:p>
    <w:p w:rsidR="004F25BB" w:rsidRDefault="004F25BB" w:rsidP="00996718">
      <w:r>
        <w:t>14.13 неясно, о каких стандартах каких организаций речь.</w:t>
      </w:r>
    </w:p>
    <w:p w:rsidR="004F25BB" w:rsidRDefault="004F25BB" w:rsidP="00996718">
      <w:r>
        <w:t>14.35 противоречит требованиям ГОСТ 31384-2008 и СП 28.13330</w:t>
      </w:r>
      <w:r w:rsidR="00D970C3">
        <w:t>, при этом таблица 6 и п.14.35.2 содержат неверные ссылки.</w:t>
      </w:r>
    </w:p>
    <w:p w:rsidR="004F25BB" w:rsidRDefault="004F25BB" w:rsidP="00996718">
      <w:r>
        <w:t>14.42.1 неверная ссылка на 4.36</w:t>
      </w:r>
    </w:p>
    <w:p w:rsidR="004F25BB" w:rsidRDefault="004F25BB" w:rsidP="00996718">
      <w:r>
        <w:t>14.42.2 СП стал международным?</w:t>
      </w:r>
    </w:p>
    <w:p w:rsidR="004F25BB" w:rsidRDefault="004F25BB" w:rsidP="00996718">
      <w:r>
        <w:t xml:space="preserve">14.55-14.56 Вопросы ремонта ни в одном из предыдущих разделов не рассматривались. </w:t>
      </w:r>
      <w:r w:rsidR="009B724A">
        <w:t>Неясно, причем тут водопропускные трубы</w:t>
      </w:r>
    </w:p>
    <w:p w:rsidR="004F25BB" w:rsidRDefault="009B724A" w:rsidP="00996718">
      <w:r>
        <w:t>14.60 это требования к материалам при эксплуатации. К проектированию и строительству отношения не имеет.</w:t>
      </w:r>
    </w:p>
    <w:p w:rsidR="002A155D" w:rsidRDefault="002A155D" w:rsidP="00996718">
      <w:r>
        <w:t>14.67 и далее – не следует целиком копировать рекомендации СП 32</w:t>
      </w:r>
      <w:r w:rsidR="007624E9">
        <w:t>-103</w:t>
      </w:r>
      <w:r w:rsidR="00F376EC">
        <w:t>-97</w:t>
      </w:r>
      <w:r>
        <w:t xml:space="preserve">, к тому же устаревшие. Например, в РФ и мире давно применяются </w:t>
      </w:r>
      <w:proofErr w:type="spellStart"/>
      <w:r>
        <w:t>каменнонабросные</w:t>
      </w:r>
      <w:proofErr w:type="spellEnd"/>
      <w:r>
        <w:t xml:space="preserve"> буны на пляжах.</w:t>
      </w:r>
    </w:p>
    <w:p w:rsidR="002A155D" w:rsidRDefault="002A155D" w:rsidP="002A155D">
      <w:r>
        <w:t>Отсутствуют требования к камню для набросных сооружений.</w:t>
      </w:r>
    </w:p>
    <w:p w:rsidR="002A155D" w:rsidRDefault="002A155D" w:rsidP="00996718">
      <w:r w:rsidRPr="000E4266">
        <w:rPr>
          <w:b/>
        </w:rPr>
        <w:t>Раздел 15</w:t>
      </w:r>
      <w:r>
        <w:t xml:space="preserve"> не рассматривался</w:t>
      </w:r>
    </w:p>
    <w:p w:rsidR="009B724A" w:rsidRDefault="002A155D" w:rsidP="00996718">
      <w:r w:rsidRPr="000E4266">
        <w:rPr>
          <w:b/>
        </w:rPr>
        <w:t>Разделы 16-17</w:t>
      </w:r>
      <w:r>
        <w:t xml:space="preserve"> подробно не рассматривались, так как содержат те же недостатки, что и предыдущие </w:t>
      </w:r>
      <w:r w:rsidR="00AC7E79">
        <w:t>разделы</w:t>
      </w:r>
      <w:r>
        <w:t>: снова дается информация, относящаяся к другим разделам и/или дублирующая их</w:t>
      </w:r>
      <w:r w:rsidR="00AC7E79">
        <w:t>, переписаны части других нормативов.</w:t>
      </w:r>
    </w:p>
    <w:p w:rsidR="00AC7E79" w:rsidRDefault="00AC7E79" w:rsidP="00996718">
      <w:r>
        <w:t>17.5 ссылается на отсутствующее приложение.</w:t>
      </w:r>
    </w:p>
    <w:p w:rsidR="00AC7E79" w:rsidRDefault="00AC7E79" w:rsidP="00996718">
      <w:r>
        <w:t>17.7-17.8 опять про виды конструкций и их проектирование</w:t>
      </w:r>
    </w:p>
    <w:p w:rsidR="00AC7E79" w:rsidRDefault="00AC7E79" w:rsidP="00996718">
      <w:r>
        <w:t>17.9 не закончен</w:t>
      </w:r>
    </w:p>
    <w:p w:rsidR="002A155D" w:rsidRDefault="002A155D" w:rsidP="00996718"/>
    <w:p w:rsidR="00AC7E79" w:rsidRDefault="00AC7E79" w:rsidP="00AC7E79">
      <w:r w:rsidRPr="00AC7E79">
        <w:rPr>
          <w:b/>
        </w:rPr>
        <w:t>Приложение А</w:t>
      </w:r>
    </w:p>
    <w:p w:rsidR="00AC7E79" w:rsidRDefault="00AC7E79" w:rsidP="00AC7E79">
      <w:r>
        <w:lastRenderedPageBreak/>
        <w:t xml:space="preserve">Технология действительно полезная, передовая, успешно применяется в мире. </w:t>
      </w:r>
      <w:r w:rsidR="00221FDB">
        <w:t>При этом</w:t>
      </w:r>
      <w:bookmarkStart w:id="0" w:name="_GoBack"/>
      <w:bookmarkEnd w:id="0"/>
      <w:r>
        <w:t xml:space="preserve"> нормативный документ должен содержать не описание возможностей какой-то технологии, а требования к ее реализации и результатам. </w:t>
      </w:r>
    </w:p>
    <w:p w:rsidR="00AC7E79" w:rsidRDefault="00AC7E79" w:rsidP="00AC7E79">
      <w:r>
        <w:t>Кроме того, ведь речь идет о гидротехнических сооружениях, взаимодействующих с водной средой. Следовательно, необходимо исследование и подводных частей.</w:t>
      </w:r>
      <w:r w:rsidR="00A102C8">
        <w:t xml:space="preserve"> Раздел </w:t>
      </w:r>
      <w:r w:rsidR="00DF5219">
        <w:t>целесообразно</w:t>
      </w:r>
      <w:r w:rsidR="00A102C8">
        <w:t xml:space="preserve"> развить.</w:t>
      </w:r>
    </w:p>
    <w:p w:rsidR="00AC7E79" w:rsidRDefault="00AC7E79" w:rsidP="00996718"/>
    <w:p w:rsidR="009B724A" w:rsidRPr="00AC7E79" w:rsidRDefault="00AC7E79" w:rsidP="00996718">
      <w:pPr>
        <w:rPr>
          <w:b/>
        </w:rPr>
      </w:pPr>
      <w:r w:rsidRPr="00AC7E79">
        <w:rPr>
          <w:b/>
        </w:rPr>
        <w:t>Выводы:</w:t>
      </w:r>
    </w:p>
    <w:p w:rsidR="00F569B8" w:rsidRDefault="00320EDB" w:rsidP="00320EDB">
      <w:pPr>
        <w:spacing w:after="120" w:line="276" w:lineRule="auto"/>
      </w:pPr>
      <w:r w:rsidRPr="001F7CDE">
        <w:t xml:space="preserve">Разработка СП, имеющего федеральный уровень, выполнена </w:t>
      </w:r>
      <w:r w:rsidR="00712BC5">
        <w:t xml:space="preserve">по большей части </w:t>
      </w:r>
      <w:r w:rsidRPr="001F7CDE">
        <w:t>путем заимствования требований устаревш</w:t>
      </w:r>
      <w:r w:rsidR="001F7CDE">
        <w:t>их</w:t>
      </w:r>
      <w:r w:rsidRPr="001F7CDE">
        <w:t xml:space="preserve"> ведомственн</w:t>
      </w:r>
      <w:r w:rsidR="001F7CDE">
        <w:t>ых</w:t>
      </w:r>
      <w:r w:rsidRPr="001F7CDE">
        <w:t xml:space="preserve"> </w:t>
      </w:r>
      <w:r w:rsidR="001F7CDE">
        <w:t>док</w:t>
      </w:r>
      <w:r w:rsidR="00F569B8">
        <w:t>ументов</w:t>
      </w:r>
      <w:r w:rsidRPr="001F7CDE">
        <w:t>, разработанн</w:t>
      </w:r>
      <w:r w:rsidR="00F569B8">
        <w:t>ых</w:t>
      </w:r>
      <w:r w:rsidRPr="001F7CDE">
        <w:t xml:space="preserve"> 20 лет назад </w:t>
      </w:r>
      <w:r w:rsidR="00F569B8">
        <w:t>и раньше, с зачастую необоснованной добавкой требований, для реализации которых нет нормативных методик, либо которые приведут к затягиванию и удорожанию процесса проектирования.</w:t>
      </w:r>
    </w:p>
    <w:p w:rsidR="00F569B8" w:rsidRDefault="00F569B8" w:rsidP="00320EDB">
      <w:pPr>
        <w:spacing w:after="120" w:line="276" w:lineRule="auto"/>
      </w:pPr>
      <w:r>
        <w:t xml:space="preserve">При этом, </w:t>
      </w:r>
      <w:r w:rsidR="00DF5219">
        <w:t xml:space="preserve">по большей части, </w:t>
      </w:r>
      <w:r>
        <w:t>кроме общих формулировок, текст СП не учитывает</w:t>
      </w:r>
      <w:r w:rsidR="00286788">
        <w:t xml:space="preserve"> с</w:t>
      </w:r>
      <w:r>
        <w:t>овременный зарубежный и отечественный опыт проектирования и строительства гидротехнических сооружений.</w:t>
      </w:r>
    </w:p>
    <w:p w:rsidR="00712BC5" w:rsidRDefault="00712BC5" w:rsidP="00320EDB">
      <w:pPr>
        <w:spacing w:after="120" w:line="276" w:lineRule="auto"/>
      </w:pPr>
      <w:r>
        <w:t>Текст документа содержит информацию по сооружениям, не относящимся к области применения СП.</w:t>
      </w:r>
    </w:p>
    <w:p w:rsidR="00320EDB" w:rsidRDefault="00320EDB" w:rsidP="00320EDB">
      <w:pPr>
        <w:spacing w:after="120" w:line="276" w:lineRule="auto"/>
      </w:pPr>
      <w:r w:rsidRPr="00F569B8">
        <w:t>За счет наличия в документе противоречий его введение будет приводить к правовым коллизиям и разрушать существующую нормативно-техническую базу.</w:t>
      </w:r>
    </w:p>
    <w:p w:rsidR="004C019A" w:rsidRPr="00F569B8" w:rsidRDefault="004C019A" w:rsidP="004C019A">
      <w:pPr>
        <w:spacing w:after="120" w:line="276" w:lineRule="auto"/>
      </w:pPr>
      <w:r>
        <w:t xml:space="preserve">Таким образом, </w:t>
      </w:r>
      <w:r w:rsidRPr="00F569B8">
        <w:t xml:space="preserve">СП не удовлетворяет запросам проектирования. </w:t>
      </w:r>
    </w:p>
    <w:p w:rsidR="002077EB" w:rsidRDefault="002077EB" w:rsidP="002077EB">
      <w:pPr>
        <w:spacing w:after="120" w:line="276" w:lineRule="auto"/>
      </w:pPr>
      <w:r>
        <w:t>Структура и содержание предложенного документа должны быть серьезным образом переработаны.</w:t>
      </w:r>
    </w:p>
    <w:p w:rsidR="002077EB" w:rsidRDefault="00286788" w:rsidP="002077EB">
      <w:pPr>
        <w:spacing w:after="120" w:line="276" w:lineRule="auto"/>
      </w:pPr>
      <w:r>
        <w:t xml:space="preserve">При этом считаем написание данного документа важным, поскольку он должен </w:t>
      </w:r>
      <w:r w:rsidR="007A6260">
        <w:t xml:space="preserve">регламентировать </w:t>
      </w:r>
      <w:r w:rsidR="002B6CF5">
        <w:t>проектирование сооружений, не охваченных полностью действующей на сегодняшний день нормативной базой.</w:t>
      </w:r>
      <w:r w:rsidR="002077EB">
        <w:t xml:space="preserve"> </w:t>
      </w:r>
      <w:r w:rsidR="004C019A">
        <w:t>К</w:t>
      </w:r>
      <w:r w:rsidR="002B6CF5">
        <w:t>ак уже говорилось, создание красивых городских набережных является одной из важн</w:t>
      </w:r>
      <w:r w:rsidR="00DF5219">
        <w:t>ых</w:t>
      </w:r>
      <w:r w:rsidR="002B6CF5">
        <w:t xml:space="preserve"> задач г</w:t>
      </w:r>
      <w:r w:rsidR="002077EB">
        <w:t>радостроительства во всем мире.</w:t>
      </w:r>
    </w:p>
    <w:p w:rsidR="00ED049F" w:rsidRPr="00F569B8" w:rsidRDefault="00694885" w:rsidP="00FF2A2B">
      <w:pPr>
        <w:spacing w:after="120" w:line="276" w:lineRule="auto"/>
      </w:pPr>
      <w:r>
        <w:t>Кроме написания замечаний, м</w:t>
      </w:r>
      <w:r w:rsidR="00ED049F">
        <w:t xml:space="preserve">ы готовы поделиться имеющейся информацией по устройству разных набережных в РФ и мире (общие виды, фото) и продолжить </w:t>
      </w:r>
      <w:r>
        <w:t>консультации</w:t>
      </w:r>
      <w:r w:rsidR="002E753C">
        <w:t xml:space="preserve"> при дальнейшей переработке документа</w:t>
      </w:r>
      <w:r w:rsidR="00FF2A2B">
        <w:t xml:space="preserve">, </w:t>
      </w:r>
      <w:r w:rsidR="00ED049F">
        <w:t>при желании разработчика обратиться</w:t>
      </w:r>
      <w:r w:rsidR="00DB72A6">
        <w:t xml:space="preserve"> </w:t>
      </w:r>
      <w:r w:rsidR="00ED049F">
        <w:t>за поддержкой.</w:t>
      </w:r>
    </w:p>
    <w:p w:rsidR="00286788" w:rsidRDefault="00286788" w:rsidP="002077EB">
      <w:pPr>
        <w:spacing w:after="120" w:line="276" w:lineRule="auto"/>
      </w:pPr>
    </w:p>
    <w:p w:rsidR="00274359" w:rsidRDefault="00274359" w:rsidP="002077EB">
      <w:pPr>
        <w:spacing w:after="120" w:line="276" w:lineRule="auto"/>
      </w:pPr>
      <w:r>
        <w:t>ООО «</w:t>
      </w:r>
      <w:proofErr w:type="spellStart"/>
      <w:r>
        <w:t>Морстройтехнология</w:t>
      </w:r>
      <w:proofErr w:type="spellEnd"/>
      <w:r>
        <w:t>»,</w:t>
      </w:r>
    </w:p>
    <w:p w:rsidR="004437EC" w:rsidRDefault="00274359" w:rsidP="002077EB">
      <w:pPr>
        <w:spacing w:after="120" w:line="276" w:lineRule="auto"/>
      </w:pPr>
      <w:r>
        <w:t>Начальник гидротехнического отдела</w:t>
      </w:r>
    </w:p>
    <w:p w:rsidR="00274359" w:rsidRPr="00F569B8" w:rsidRDefault="00274359" w:rsidP="002077EB">
      <w:pPr>
        <w:spacing w:after="120" w:line="276" w:lineRule="auto"/>
      </w:pPr>
      <w:proofErr w:type="spellStart"/>
      <w:r>
        <w:t>Крекнин</w:t>
      </w:r>
      <w:proofErr w:type="spellEnd"/>
      <w:r>
        <w:t xml:space="preserve"> Д.В.</w:t>
      </w:r>
    </w:p>
    <w:sectPr w:rsidR="00274359" w:rsidRPr="00F569B8" w:rsidSect="00A85E0D">
      <w:pgSz w:w="11906" w:h="16838" w:code="9"/>
      <w:pgMar w:top="1247" w:right="851" w:bottom="1134" w:left="1418" w:header="624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Plotter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Plotter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A30F91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EC299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938FDB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E8B0F0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5AE588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CA5C16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4653EC"/>
    <w:lvl w:ilvl="0">
      <w:start w:val="1"/>
      <w:numFmt w:val="bullet"/>
      <w:pStyle w:val="30"/>
      <w:lvlText w:val=""/>
      <w:lvlJc w:val="left"/>
      <w:pPr>
        <w:tabs>
          <w:tab w:val="num" w:pos="926"/>
        </w:tabs>
        <w:ind w:left="926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1A87496"/>
    <w:lvl w:ilvl="0">
      <w:start w:val="1"/>
      <w:numFmt w:val="bullet"/>
      <w:pStyle w:val="20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12A8404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2A2A182"/>
    <w:lvl w:ilvl="0">
      <w:start w:val="1"/>
      <w:numFmt w:val="bullet"/>
      <w:pStyle w:val="a0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92D2AB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0B9055D0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24BC761C"/>
    <w:multiLevelType w:val="multilevel"/>
    <w:tmpl w:val="657491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2F3B2262"/>
    <w:multiLevelType w:val="hybridMultilevel"/>
    <w:tmpl w:val="03A668D8"/>
    <w:lvl w:ilvl="0" w:tplc="945AB8D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0B7BD8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4AF1EDF"/>
    <w:multiLevelType w:val="multilevel"/>
    <w:tmpl w:val="5DD04922"/>
    <w:lvl w:ilvl="0">
      <w:start w:val="1"/>
      <w:numFmt w:val="decimal"/>
      <w:pStyle w:val="1"/>
      <w:lvlText w:val="%1"/>
      <w:lvlJc w:val="left"/>
      <w:pPr>
        <w:tabs>
          <w:tab w:val="num" w:pos="1141"/>
        </w:tabs>
        <w:ind w:left="1141" w:hanging="432"/>
      </w:pPr>
    </w:lvl>
    <w:lvl w:ilvl="1">
      <w:start w:val="1"/>
      <w:numFmt w:val="decimal"/>
      <w:pStyle w:val="21"/>
      <w:lvlText w:val="%1.%2"/>
      <w:lvlJc w:val="left"/>
      <w:pPr>
        <w:tabs>
          <w:tab w:val="num" w:pos="1285"/>
        </w:tabs>
        <w:ind w:left="1285" w:hanging="576"/>
      </w:pPr>
    </w:lvl>
    <w:lvl w:ilvl="2">
      <w:start w:val="1"/>
      <w:numFmt w:val="decimal"/>
      <w:pStyle w:val="31"/>
      <w:lvlText w:val="%1.%2.%3"/>
      <w:lvlJc w:val="left"/>
      <w:pPr>
        <w:tabs>
          <w:tab w:val="num" w:pos="1429"/>
        </w:tabs>
        <w:ind w:left="1429" w:hanging="720"/>
      </w:pPr>
    </w:lvl>
    <w:lvl w:ilvl="3">
      <w:start w:val="1"/>
      <w:numFmt w:val="decimal"/>
      <w:pStyle w:val="41"/>
      <w:lvlText w:val="%1.%2.%3.%4"/>
      <w:lvlJc w:val="left"/>
      <w:pPr>
        <w:tabs>
          <w:tab w:val="num" w:pos="1573"/>
        </w:tabs>
        <w:ind w:left="1573" w:hanging="864"/>
      </w:pPr>
    </w:lvl>
    <w:lvl w:ilvl="4">
      <w:start w:val="1"/>
      <w:numFmt w:val="decimal"/>
      <w:pStyle w:val="51"/>
      <w:lvlText w:val="%1.%2.%3.%4.%5"/>
      <w:lvlJc w:val="left"/>
      <w:pPr>
        <w:tabs>
          <w:tab w:val="num" w:pos="1717"/>
        </w:tabs>
        <w:ind w:left="1717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861"/>
        </w:tabs>
        <w:ind w:left="1861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2005"/>
        </w:tabs>
        <w:ind w:left="2005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2149"/>
        </w:tabs>
        <w:ind w:left="2149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293"/>
        </w:tabs>
        <w:ind w:left="2293" w:hanging="1584"/>
      </w:pPr>
    </w:lvl>
  </w:abstractNum>
  <w:abstractNum w:abstractNumId="16" w15:restartNumberingAfterBreak="0">
    <w:nsid w:val="592937BE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5AAC4CA5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639F1EA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6EF56BB9"/>
    <w:multiLevelType w:val="hybridMultilevel"/>
    <w:tmpl w:val="4112B030"/>
    <w:lvl w:ilvl="0" w:tplc="B9F46B8A">
      <w:start w:val="1"/>
      <w:numFmt w:val="decimal"/>
      <w:pStyle w:val="22"/>
      <w:lvlText w:val="%1)"/>
      <w:lvlJc w:val="left"/>
      <w:pPr>
        <w:tabs>
          <w:tab w:val="num" w:pos="1429"/>
        </w:tabs>
        <w:ind w:left="1429" w:hanging="360"/>
      </w:pPr>
    </w:lvl>
    <w:lvl w:ilvl="1" w:tplc="B12ED71A">
      <w:start w:val="1"/>
      <w:numFmt w:val="decimal"/>
      <w:pStyle w:val="32"/>
      <w:lvlText w:val="%2)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0" w15:restartNumberingAfterBreak="0">
    <w:nsid w:val="75C60931"/>
    <w:multiLevelType w:val="multilevel"/>
    <w:tmpl w:val="04190023"/>
    <w:styleLink w:val="a2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8"/>
  </w:num>
  <w:num w:numId="13">
    <w:abstractNumId w:val="16"/>
  </w:num>
  <w:num w:numId="14">
    <w:abstractNumId w:val="14"/>
  </w:num>
  <w:num w:numId="15">
    <w:abstractNumId w:val="15"/>
  </w:num>
  <w:num w:numId="16">
    <w:abstractNumId w:val="13"/>
  </w:num>
  <w:num w:numId="17">
    <w:abstractNumId w:val="19"/>
  </w:num>
  <w:num w:numId="18">
    <w:abstractNumId w:val="11"/>
  </w:num>
  <w:num w:numId="19">
    <w:abstractNumId w:val="17"/>
  </w:num>
  <w:num w:numId="20">
    <w:abstractNumId w:val="2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7C2"/>
    <w:rsid w:val="000006B4"/>
    <w:rsid w:val="000018EE"/>
    <w:rsid w:val="000052C5"/>
    <w:rsid w:val="00011274"/>
    <w:rsid w:val="00011C8B"/>
    <w:rsid w:val="00022401"/>
    <w:rsid w:val="0002298A"/>
    <w:rsid w:val="00023107"/>
    <w:rsid w:val="00037F98"/>
    <w:rsid w:val="00040A4A"/>
    <w:rsid w:val="00043938"/>
    <w:rsid w:val="000514BD"/>
    <w:rsid w:val="00060104"/>
    <w:rsid w:val="00077DFC"/>
    <w:rsid w:val="00090291"/>
    <w:rsid w:val="00093069"/>
    <w:rsid w:val="00094783"/>
    <w:rsid w:val="0009623B"/>
    <w:rsid w:val="000B0969"/>
    <w:rsid w:val="000B112D"/>
    <w:rsid w:val="000B4493"/>
    <w:rsid w:val="000B4793"/>
    <w:rsid w:val="000B5493"/>
    <w:rsid w:val="000C22A3"/>
    <w:rsid w:val="000C7451"/>
    <w:rsid w:val="000D63A1"/>
    <w:rsid w:val="000D75A2"/>
    <w:rsid w:val="000E4266"/>
    <w:rsid w:val="000F284F"/>
    <w:rsid w:val="00107398"/>
    <w:rsid w:val="00111455"/>
    <w:rsid w:val="00112D0D"/>
    <w:rsid w:val="00116412"/>
    <w:rsid w:val="00127038"/>
    <w:rsid w:val="00127A64"/>
    <w:rsid w:val="00132040"/>
    <w:rsid w:val="00135C82"/>
    <w:rsid w:val="00137423"/>
    <w:rsid w:val="00137516"/>
    <w:rsid w:val="00141865"/>
    <w:rsid w:val="00177B70"/>
    <w:rsid w:val="001855D5"/>
    <w:rsid w:val="0018571A"/>
    <w:rsid w:val="00197286"/>
    <w:rsid w:val="001A33A9"/>
    <w:rsid w:val="001B77B4"/>
    <w:rsid w:val="001C4799"/>
    <w:rsid w:val="001D4D15"/>
    <w:rsid w:val="001D6DC6"/>
    <w:rsid w:val="001E437E"/>
    <w:rsid w:val="001F3CAA"/>
    <w:rsid w:val="001F7CDE"/>
    <w:rsid w:val="00202A8C"/>
    <w:rsid w:val="002077EB"/>
    <w:rsid w:val="00221FDB"/>
    <w:rsid w:val="00235CFC"/>
    <w:rsid w:val="0023658D"/>
    <w:rsid w:val="00251700"/>
    <w:rsid w:val="00251B0D"/>
    <w:rsid w:val="00261DEE"/>
    <w:rsid w:val="00274359"/>
    <w:rsid w:val="00276288"/>
    <w:rsid w:val="00282A71"/>
    <w:rsid w:val="00286788"/>
    <w:rsid w:val="00287BDE"/>
    <w:rsid w:val="002A155D"/>
    <w:rsid w:val="002B0501"/>
    <w:rsid w:val="002B334D"/>
    <w:rsid w:val="002B6CF5"/>
    <w:rsid w:val="002C5178"/>
    <w:rsid w:val="002D0BAF"/>
    <w:rsid w:val="002E753C"/>
    <w:rsid w:val="002F0C02"/>
    <w:rsid w:val="002F5624"/>
    <w:rsid w:val="00305845"/>
    <w:rsid w:val="00310A2D"/>
    <w:rsid w:val="003145B7"/>
    <w:rsid w:val="00320EDB"/>
    <w:rsid w:val="0032130C"/>
    <w:rsid w:val="00323451"/>
    <w:rsid w:val="00333F78"/>
    <w:rsid w:val="0034578A"/>
    <w:rsid w:val="00346D4E"/>
    <w:rsid w:val="00370236"/>
    <w:rsid w:val="00377D35"/>
    <w:rsid w:val="00383B1D"/>
    <w:rsid w:val="003858CF"/>
    <w:rsid w:val="00395B97"/>
    <w:rsid w:val="003B17F2"/>
    <w:rsid w:val="003B4709"/>
    <w:rsid w:val="003C78CE"/>
    <w:rsid w:val="003D7D1A"/>
    <w:rsid w:val="003E52E5"/>
    <w:rsid w:val="003F5B47"/>
    <w:rsid w:val="004056E2"/>
    <w:rsid w:val="00413850"/>
    <w:rsid w:val="004147FA"/>
    <w:rsid w:val="004249FC"/>
    <w:rsid w:val="004437EC"/>
    <w:rsid w:val="0044568E"/>
    <w:rsid w:val="004829A3"/>
    <w:rsid w:val="00482CB2"/>
    <w:rsid w:val="00491579"/>
    <w:rsid w:val="0049169E"/>
    <w:rsid w:val="004A18E5"/>
    <w:rsid w:val="004B0722"/>
    <w:rsid w:val="004C019A"/>
    <w:rsid w:val="004C2883"/>
    <w:rsid w:val="004C4B53"/>
    <w:rsid w:val="004D5554"/>
    <w:rsid w:val="004E6FCA"/>
    <w:rsid w:val="004E7848"/>
    <w:rsid w:val="004F25BB"/>
    <w:rsid w:val="004F53A4"/>
    <w:rsid w:val="004F5E19"/>
    <w:rsid w:val="004F6653"/>
    <w:rsid w:val="00507100"/>
    <w:rsid w:val="00510B65"/>
    <w:rsid w:val="00516FC3"/>
    <w:rsid w:val="005220C9"/>
    <w:rsid w:val="00526095"/>
    <w:rsid w:val="00531F08"/>
    <w:rsid w:val="00533843"/>
    <w:rsid w:val="00543216"/>
    <w:rsid w:val="00544294"/>
    <w:rsid w:val="0055199C"/>
    <w:rsid w:val="005531CF"/>
    <w:rsid w:val="0055437A"/>
    <w:rsid w:val="00574925"/>
    <w:rsid w:val="00594DA7"/>
    <w:rsid w:val="005A33A6"/>
    <w:rsid w:val="005A576F"/>
    <w:rsid w:val="005B11C7"/>
    <w:rsid w:val="005B3762"/>
    <w:rsid w:val="005B4150"/>
    <w:rsid w:val="005B6D5C"/>
    <w:rsid w:val="005C08FA"/>
    <w:rsid w:val="005C1073"/>
    <w:rsid w:val="005C4599"/>
    <w:rsid w:val="005C73B7"/>
    <w:rsid w:val="005F6311"/>
    <w:rsid w:val="006012A5"/>
    <w:rsid w:val="006069D5"/>
    <w:rsid w:val="0063028E"/>
    <w:rsid w:val="00633939"/>
    <w:rsid w:val="006516D0"/>
    <w:rsid w:val="006653BC"/>
    <w:rsid w:val="00666CAA"/>
    <w:rsid w:val="006845DC"/>
    <w:rsid w:val="00694885"/>
    <w:rsid w:val="006A10DB"/>
    <w:rsid w:val="006A5A23"/>
    <w:rsid w:val="006C057B"/>
    <w:rsid w:val="006C2538"/>
    <w:rsid w:val="006C7078"/>
    <w:rsid w:val="006D1DB2"/>
    <w:rsid w:val="006E2A13"/>
    <w:rsid w:val="006E41C5"/>
    <w:rsid w:val="006E4416"/>
    <w:rsid w:val="006F1303"/>
    <w:rsid w:val="00712BC5"/>
    <w:rsid w:val="00724453"/>
    <w:rsid w:val="007614CC"/>
    <w:rsid w:val="007624E9"/>
    <w:rsid w:val="00772015"/>
    <w:rsid w:val="00785192"/>
    <w:rsid w:val="007A3FEC"/>
    <w:rsid w:val="007A6260"/>
    <w:rsid w:val="007A6E0D"/>
    <w:rsid w:val="007A7DFE"/>
    <w:rsid w:val="007B2493"/>
    <w:rsid w:val="007C382F"/>
    <w:rsid w:val="007D23BB"/>
    <w:rsid w:val="007D5B97"/>
    <w:rsid w:val="007D7B22"/>
    <w:rsid w:val="007E7599"/>
    <w:rsid w:val="007F39DB"/>
    <w:rsid w:val="007F6FBA"/>
    <w:rsid w:val="00820F09"/>
    <w:rsid w:val="008212CF"/>
    <w:rsid w:val="00830554"/>
    <w:rsid w:val="00830B34"/>
    <w:rsid w:val="00833F7C"/>
    <w:rsid w:val="00834B63"/>
    <w:rsid w:val="00844A93"/>
    <w:rsid w:val="00845925"/>
    <w:rsid w:val="00846F64"/>
    <w:rsid w:val="0085219C"/>
    <w:rsid w:val="0085257A"/>
    <w:rsid w:val="00853A29"/>
    <w:rsid w:val="00854CBE"/>
    <w:rsid w:val="008761C0"/>
    <w:rsid w:val="00880C66"/>
    <w:rsid w:val="00884543"/>
    <w:rsid w:val="008A21DF"/>
    <w:rsid w:val="008A4BAF"/>
    <w:rsid w:val="008B7C27"/>
    <w:rsid w:val="008D0B07"/>
    <w:rsid w:val="008D62E3"/>
    <w:rsid w:val="008D7D73"/>
    <w:rsid w:val="008F08D2"/>
    <w:rsid w:val="008F56A1"/>
    <w:rsid w:val="00903A99"/>
    <w:rsid w:val="00911BE4"/>
    <w:rsid w:val="00917850"/>
    <w:rsid w:val="0092304A"/>
    <w:rsid w:val="00923D98"/>
    <w:rsid w:val="00927CB0"/>
    <w:rsid w:val="00943482"/>
    <w:rsid w:val="00954C67"/>
    <w:rsid w:val="009626FB"/>
    <w:rsid w:val="0097538C"/>
    <w:rsid w:val="00984E86"/>
    <w:rsid w:val="00996718"/>
    <w:rsid w:val="009A0B44"/>
    <w:rsid w:val="009A68FE"/>
    <w:rsid w:val="009B3BD1"/>
    <w:rsid w:val="009B724A"/>
    <w:rsid w:val="009D2578"/>
    <w:rsid w:val="009D2687"/>
    <w:rsid w:val="009D6ECB"/>
    <w:rsid w:val="009F2969"/>
    <w:rsid w:val="00A00380"/>
    <w:rsid w:val="00A071CF"/>
    <w:rsid w:val="00A102C8"/>
    <w:rsid w:val="00A11441"/>
    <w:rsid w:val="00A13F79"/>
    <w:rsid w:val="00A1404F"/>
    <w:rsid w:val="00A14ACE"/>
    <w:rsid w:val="00A17108"/>
    <w:rsid w:val="00A55E44"/>
    <w:rsid w:val="00A611A1"/>
    <w:rsid w:val="00A7586F"/>
    <w:rsid w:val="00A81B2F"/>
    <w:rsid w:val="00A85E0D"/>
    <w:rsid w:val="00AA10E8"/>
    <w:rsid w:val="00AA1B92"/>
    <w:rsid w:val="00AA4F8C"/>
    <w:rsid w:val="00AA61B2"/>
    <w:rsid w:val="00AC3E48"/>
    <w:rsid w:val="00AC7E4F"/>
    <w:rsid w:val="00AC7E79"/>
    <w:rsid w:val="00AD05E3"/>
    <w:rsid w:val="00AD09A2"/>
    <w:rsid w:val="00AD17B0"/>
    <w:rsid w:val="00AD2154"/>
    <w:rsid w:val="00B10412"/>
    <w:rsid w:val="00B123AC"/>
    <w:rsid w:val="00B343C2"/>
    <w:rsid w:val="00B44030"/>
    <w:rsid w:val="00B46190"/>
    <w:rsid w:val="00B630F6"/>
    <w:rsid w:val="00B71D9C"/>
    <w:rsid w:val="00B75C3A"/>
    <w:rsid w:val="00B8215B"/>
    <w:rsid w:val="00B82534"/>
    <w:rsid w:val="00B8533B"/>
    <w:rsid w:val="00B909D4"/>
    <w:rsid w:val="00B968CC"/>
    <w:rsid w:val="00BA3CFD"/>
    <w:rsid w:val="00BC035C"/>
    <w:rsid w:val="00BD1F0C"/>
    <w:rsid w:val="00BD6DA8"/>
    <w:rsid w:val="00BE1E26"/>
    <w:rsid w:val="00BE22F7"/>
    <w:rsid w:val="00BF6480"/>
    <w:rsid w:val="00BF6E4C"/>
    <w:rsid w:val="00C11421"/>
    <w:rsid w:val="00C257C2"/>
    <w:rsid w:val="00C5117E"/>
    <w:rsid w:val="00C75BEF"/>
    <w:rsid w:val="00C834A1"/>
    <w:rsid w:val="00CA0395"/>
    <w:rsid w:val="00CB5E48"/>
    <w:rsid w:val="00CB670E"/>
    <w:rsid w:val="00CC3FB6"/>
    <w:rsid w:val="00CE69BA"/>
    <w:rsid w:val="00CF0D46"/>
    <w:rsid w:val="00D00D49"/>
    <w:rsid w:val="00D0339D"/>
    <w:rsid w:val="00D158D3"/>
    <w:rsid w:val="00D2092F"/>
    <w:rsid w:val="00D32862"/>
    <w:rsid w:val="00D36CB0"/>
    <w:rsid w:val="00D534AE"/>
    <w:rsid w:val="00D53EBD"/>
    <w:rsid w:val="00D56671"/>
    <w:rsid w:val="00D65A21"/>
    <w:rsid w:val="00D65DBF"/>
    <w:rsid w:val="00D67CC9"/>
    <w:rsid w:val="00D67D1B"/>
    <w:rsid w:val="00D77A39"/>
    <w:rsid w:val="00D970C3"/>
    <w:rsid w:val="00DA461F"/>
    <w:rsid w:val="00DB09EF"/>
    <w:rsid w:val="00DB72A6"/>
    <w:rsid w:val="00DC5F51"/>
    <w:rsid w:val="00DF5219"/>
    <w:rsid w:val="00DF77B6"/>
    <w:rsid w:val="00E0192F"/>
    <w:rsid w:val="00E037AE"/>
    <w:rsid w:val="00E41277"/>
    <w:rsid w:val="00E50EB2"/>
    <w:rsid w:val="00E56450"/>
    <w:rsid w:val="00E61D72"/>
    <w:rsid w:val="00E744F2"/>
    <w:rsid w:val="00E77E5A"/>
    <w:rsid w:val="00E8624F"/>
    <w:rsid w:val="00E956B3"/>
    <w:rsid w:val="00EA057A"/>
    <w:rsid w:val="00EA072E"/>
    <w:rsid w:val="00EA6ACE"/>
    <w:rsid w:val="00EB05A2"/>
    <w:rsid w:val="00EB1C7A"/>
    <w:rsid w:val="00EB697E"/>
    <w:rsid w:val="00EB74C4"/>
    <w:rsid w:val="00EC0EC7"/>
    <w:rsid w:val="00EC6129"/>
    <w:rsid w:val="00ED049F"/>
    <w:rsid w:val="00ED5908"/>
    <w:rsid w:val="00EF4C92"/>
    <w:rsid w:val="00EF7A40"/>
    <w:rsid w:val="00F01295"/>
    <w:rsid w:val="00F14879"/>
    <w:rsid w:val="00F16022"/>
    <w:rsid w:val="00F2559A"/>
    <w:rsid w:val="00F358BE"/>
    <w:rsid w:val="00F376EC"/>
    <w:rsid w:val="00F477EB"/>
    <w:rsid w:val="00F47DB2"/>
    <w:rsid w:val="00F51FF4"/>
    <w:rsid w:val="00F569B8"/>
    <w:rsid w:val="00F67FB0"/>
    <w:rsid w:val="00F743FF"/>
    <w:rsid w:val="00F92C63"/>
    <w:rsid w:val="00FA4CD9"/>
    <w:rsid w:val="00FB5160"/>
    <w:rsid w:val="00FB6F3A"/>
    <w:rsid w:val="00FC4801"/>
    <w:rsid w:val="00FD138A"/>
    <w:rsid w:val="00FE0044"/>
    <w:rsid w:val="00FE773C"/>
    <w:rsid w:val="00FF2A2B"/>
    <w:rsid w:val="00FF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F2E407"/>
  <w15:docId w15:val="{986EB792-8570-4466-A493-90E4FB646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3">
    <w:name w:val="Normal"/>
    <w:qFormat/>
    <w:rsid w:val="000B112D"/>
    <w:pPr>
      <w:spacing w:before="120"/>
      <w:ind w:firstLine="709"/>
      <w:jc w:val="both"/>
    </w:pPr>
    <w:rPr>
      <w:rFonts w:ascii="Arial" w:hAnsi="Arial"/>
      <w:sz w:val="24"/>
      <w:szCs w:val="24"/>
    </w:rPr>
  </w:style>
  <w:style w:type="paragraph" w:styleId="1">
    <w:name w:val="heading 1"/>
    <w:basedOn w:val="a3"/>
    <w:next w:val="a3"/>
    <w:qFormat/>
    <w:rsid w:val="00A7586F"/>
    <w:pPr>
      <w:keepNext/>
      <w:pageBreakBefore/>
      <w:numPr>
        <w:numId w:val="15"/>
      </w:numPr>
      <w:tabs>
        <w:tab w:val="clear" w:pos="1141"/>
        <w:tab w:val="left" w:pos="1260"/>
      </w:tabs>
      <w:spacing w:before="480" w:after="240"/>
      <w:ind w:left="1260" w:hanging="551"/>
      <w:jc w:val="left"/>
      <w:outlineLvl w:val="0"/>
    </w:pPr>
    <w:rPr>
      <w:rFonts w:cs="Arial"/>
      <w:b/>
      <w:bCs/>
      <w:kern w:val="32"/>
      <w:sz w:val="32"/>
      <w:szCs w:val="32"/>
    </w:rPr>
  </w:style>
  <w:style w:type="paragraph" w:styleId="21">
    <w:name w:val="heading 2"/>
    <w:basedOn w:val="a3"/>
    <w:next w:val="a3"/>
    <w:qFormat/>
    <w:rsid w:val="00BD1F0C"/>
    <w:pPr>
      <w:keepNext/>
      <w:keepLines/>
      <w:numPr>
        <w:ilvl w:val="1"/>
        <w:numId w:val="15"/>
      </w:numPr>
      <w:tabs>
        <w:tab w:val="clear" w:pos="1285"/>
        <w:tab w:val="num" w:pos="1456"/>
      </w:tabs>
      <w:spacing w:before="240" w:after="120"/>
      <w:ind w:left="1456" w:hanging="747"/>
      <w:jc w:val="left"/>
      <w:outlineLvl w:val="1"/>
    </w:pPr>
    <w:rPr>
      <w:rFonts w:cs="Arial"/>
      <w:b/>
      <w:bCs/>
      <w:i/>
      <w:iCs/>
      <w:sz w:val="28"/>
      <w:szCs w:val="28"/>
    </w:rPr>
  </w:style>
  <w:style w:type="paragraph" w:styleId="31">
    <w:name w:val="heading 3"/>
    <w:basedOn w:val="a3"/>
    <w:next w:val="a3"/>
    <w:qFormat/>
    <w:rsid w:val="00A7586F"/>
    <w:pPr>
      <w:keepNext/>
      <w:keepLines/>
      <w:numPr>
        <w:ilvl w:val="2"/>
        <w:numId w:val="15"/>
      </w:numPr>
      <w:tabs>
        <w:tab w:val="clear" w:pos="1429"/>
        <w:tab w:val="left" w:pos="1701"/>
      </w:tabs>
      <w:spacing w:before="240" w:after="60"/>
      <w:ind w:left="1701" w:hanging="992"/>
      <w:jc w:val="left"/>
      <w:outlineLvl w:val="2"/>
    </w:pPr>
    <w:rPr>
      <w:rFonts w:cs="Arial"/>
      <w:b/>
      <w:bCs/>
      <w:sz w:val="26"/>
      <w:szCs w:val="26"/>
    </w:rPr>
  </w:style>
  <w:style w:type="paragraph" w:styleId="41">
    <w:name w:val="heading 4"/>
    <w:basedOn w:val="a3"/>
    <w:next w:val="a3"/>
    <w:rsid w:val="00516FC3"/>
    <w:pPr>
      <w:keepNext/>
      <w:keepLines/>
      <w:numPr>
        <w:ilvl w:val="3"/>
        <w:numId w:val="15"/>
      </w:numPr>
      <w:tabs>
        <w:tab w:val="clear" w:pos="1573"/>
      </w:tabs>
      <w:ind w:left="2127" w:hanging="1418"/>
      <w:jc w:val="left"/>
      <w:outlineLvl w:val="3"/>
    </w:pPr>
    <w:rPr>
      <w:rFonts w:cs="Arial"/>
      <w:b/>
      <w:bCs/>
      <w:i/>
      <w:sz w:val="26"/>
      <w:szCs w:val="28"/>
    </w:rPr>
  </w:style>
  <w:style w:type="paragraph" w:styleId="51">
    <w:name w:val="heading 5"/>
    <w:basedOn w:val="a3"/>
    <w:next w:val="a3"/>
    <w:rsid w:val="00516FC3"/>
    <w:pPr>
      <w:numPr>
        <w:ilvl w:val="4"/>
        <w:numId w:val="15"/>
      </w:numPr>
      <w:ind w:left="1718" w:hanging="1009"/>
      <w:jc w:val="left"/>
      <w:outlineLvl w:val="4"/>
    </w:pPr>
    <w:rPr>
      <w:bCs/>
      <w:i/>
      <w:iCs/>
      <w:sz w:val="26"/>
      <w:szCs w:val="26"/>
    </w:rPr>
  </w:style>
  <w:style w:type="paragraph" w:styleId="6">
    <w:name w:val="heading 6"/>
    <w:basedOn w:val="a3"/>
    <w:next w:val="a3"/>
    <w:rsid w:val="004829A3"/>
    <w:pPr>
      <w:numPr>
        <w:ilvl w:val="5"/>
        <w:numId w:val="15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3"/>
    <w:next w:val="a3"/>
    <w:rsid w:val="004829A3"/>
    <w:pPr>
      <w:numPr>
        <w:ilvl w:val="6"/>
        <w:numId w:val="15"/>
      </w:numPr>
      <w:spacing w:before="240" w:after="60"/>
      <w:outlineLvl w:val="6"/>
    </w:pPr>
    <w:rPr>
      <w:rFonts w:ascii="Times New Roman" w:hAnsi="Times New Roman"/>
    </w:rPr>
  </w:style>
  <w:style w:type="paragraph" w:styleId="8">
    <w:name w:val="heading 8"/>
    <w:basedOn w:val="a3"/>
    <w:next w:val="a3"/>
    <w:rsid w:val="004829A3"/>
    <w:pPr>
      <w:numPr>
        <w:ilvl w:val="7"/>
        <w:numId w:val="15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9">
    <w:name w:val="heading 9"/>
    <w:basedOn w:val="a3"/>
    <w:next w:val="a3"/>
    <w:rsid w:val="004829A3"/>
    <w:pPr>
      <w:numPr>
        <w:ilvl w:val="8"/>
        <w:numId w:val="15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Body Text"/>
    <w:basedOn w:val="a3"/>
    <w:rsid w:val="00A85E0D"/>
  </w:style>
  <w:style w:type="paragraph" w:styleId="a8">
    <w:name w:val="header"/>
    <w:basedOn w:val="a3"/>
    <w:rsid w:val="004829A3"/>
    <w:pPr>
      <w:tabs>
        <w:tab w:val="center" w:pos="4677"/>
        <w:tab w:val="right" w:pos="9355"/>
      </w:tabs>
      <w:spacing w:before="0"/>
      <w:ind w:firstLine="0"/>
      <w:jc w:val="center"/>
    </w:pPr>
    <w:rPr>
      <w:sz w:val="19"/>
      <w:szCs w:val="19"/>
    </w:rPr>
  </w:style>
  <w:style w:type="character" w:styleId="a9">
    <w:name w:val="page number"/>
    <w:basedOn w:val="a4"/>
    <w:rsid w:val="00516FC3"/>
    <w:rPr>
      <w:rFonts w:ascii="Arial" w:hAnsi="Arial"/>
      <w:sz w:val="24"/>
    </w:rPr>
  </w:style>
  <w:style w:type="paragraph" w:styleId="aa">
    <w:name w:val="Title"/>
    <w:basedOn w:val="a3"/>
    <w:next w:val="a3"/>
    <w:qFormat/>
    <w:rsid w:val="00516FC3"/>
    <w:pPr>
      <w:keepNext/>
      <w:keepLines/>
      <w:spacing w:before="360" w:after="240"/>
      <w:ind w:firstLine="0"/>
      <w:jc w:val="center"/>
      <w:outlineLvl w:val="0"/>
    </w:pPr>
    <w:rPr>
      <w:rFonts w:cs="Arial"/>
      <w:b/>
      <w:bCs/>
      <w:caps/>
      <w:kern w:val="28"/>
      <w:sz w:val="30"/>
      <w:szCs w:val="32"/>
    </w:rPr>
  </w:style>
  <w:style w:type="paragraph" w:styleId="ab">
    <w:name w:val="footer"/>
    <w:basedOn w:val="a3"/>
    <w:rsid w:val="00516FC3"/>
    <w:pPr>
      <w:tabs>
        <w:tab w:val="center" w:pos="4677"/>
        <w:tab w:val="right" w:pos="9355"/>
      </w:tabs>
      <w:spacing w:before="0"/>
      <w:ind w:firstLine="0"/>
      <w:jc w:val="left"/>
    </w:pPr>
    <w:rPr>
      <w:sz w:val="18"/>
      <w:szCs w:val="18"/>
    </w:rPr>
  </w:style>
  <w:style w:type="paragraph" w:styleId="ac">
    <w:name w:val="Normal (Web)"/>
    <w:basedOn w:val="a3"/>
    <w:rsid w:val="00516FC3"/>
  </w:style>
  <w:style w:type="paragraph" w:styleId="23">
    <w:name w:val="Body Text 2"/>
    <w:basedOn w:val="a3"/>
    <w:rsid w:val="00845925"/>
    <w:pPr>
      <w:spacing w:line="480" w:lineRule="auto"/>
    </w:pPr>
  </w:style>
  <w:style w:type="paragraph" w:styleId="ad">
    <w:name w:val="Body Text Indent"/>
    <w:basedOn w:val="a3"/>
    <w:rsid w:val="00845925"/>
    <w:pPr>
      <w:ind w:left="284"/>
    </w:pPr>
  </w:style>
  <w:style w:type="paragraph" w:styleId="24">
    <w:name w:val="Body Text Indent 2"/>
    <w:basedOn w:val="a3"/>
    <w:rsid w:val="00845925"/>
    <w:pPr>
      <w:spacing w:line="480" w:lineRule="auto"/>
      <w:ind w:left="284"/>
    </w:pPr>
  </w:style>
  <w:style w:type="paragraph" w:styleId="ae">
    <w:name w:val="Subtitle"/>
    <w:basedOn w:val="a3"/>
    <w:qFormat/>
    <w:rsid w:val="00854CBE"/>
    <w:pPr>
      <w:keepNext/>
      <w:keepLines/>
      <w:spacing w:before="180" w:after="60"/>
      <w:ind w:firstLine="0"/>
      <w:jc w:val="center"/>
      <w:outlineLvl w:val="1"/>
    </w:pPr>
    <w:rPr>
      <w:rFonts w:cs="Arial"/>
      <w:b/>
      <w:i/>
    </w:rPr>
  </w:style>
  <w:style w:type="paragraph" w:customStyle="1" w:styleId="af">
    <w:name w:val="Заголовок таблицы"/>
    <w:basedOn w:val="a3"/>
    <w:next w:val="af0"/>
    <w:rsid w:val="00845925"/>
    <w:pPr>
      <w:keepNext/>
      <w:keepLines/>
      <w:tabs>
        <w:tab w:val="left" w:pos="1843"/>
      </w:tabs>
      <w:ind w:left="1843" w:hanging="1843"/>
      <w:jc w:val="left"/>
    </w:pPr>
    <w:rPr>
      <w:b/>
    </w:rPr>
  </w:style>
  <w:style w:type="paragraph" w:customStyle="1" w:styleId="af1">
    <w:name w:val="Основной текст таблицы"/>
    <w:basedOn w:val="a3"/>
    <w:rsid w:val="00845925"/>
    <w:pPr>
      <w:widowControl w:val="0"/>
      <w:spacing w:before="40" w:after="40"/>
      <w:ind w:firstLine="0"/>
      <w:jc w:val="center"/>
    </w:pPr>
    <w:rPr>
      <w:sz w:val="22"/>
    </w:rPr>
  </w:style>
  <w:style w:type="paragraph" w:customStyle="1" w:styleId="af2">
    <w:name w:val="Номер таблицы"/>
    <w:basedOn w:val="af"/>
    <w:next w:val="af0"/>
    <w:rsid w:val="00845925"/>
  </w:style>
  <w:style w:type="paragraph" w:customStyle="1" w:styleId="af0">
    <w:name w:val="Таблица"/>
    <w:basedOn w:val="a3"/>
    <w:qFormat/>
    <w:rsid w:val="000F284F"/>
    <w:pPr>
      <w:spacing w:before="40" w:after="40"/>
      <w:ind w:firstLine="0"/>
      <w:jc w:val="center"/>
    </w:pPr>
    <w:rPr>
      <w:sz w:val="22"/>
    </w:rPr>
  </w:style>
  <w:style w:type="table" w:styleId="af3">
    <w:name w:val="Table Grid"/>
    <w:basedOn w:val="a5"/>
    <w:semiHidden/>
    <w:rsid w:val="00DA461F"/>
    <w:pPr>
      <w:spacing w:before="40" w:after="40"/>
      <w:jc w:val="center"/>
    </w:pPr>
    <w:rPr>
      <w:rFonts w:ascii="Arial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character" w:styleId="af4">
    <w:name w:val="Hyperlink"/>
    <w:basedOn w:val="a4"/>
    <w:rsid w:val="00533843"/>
    <w:rPr>
      <w:rFonts w:ascii="Arial" w:hAnsi="Arial"/>
      <w:color w:val="0000FF"/>
      <w:sz w:val="24"/>
      <w:u w:val="single"/>
    </w:rPr>
  </w:style>
  <w:style w:type="paragraph" w:styleId="a0">
    <w:name w:val="List Bullet"/>
    <w:basedOn w:val="a3"/>
    <w:rsid w:val="00A14ACE"/>
    <w:pPr>
      <w:numPr>
        <w:numId w:val="1"/>
      </w:numPr>
      <w:tabs>
        <w:tab w:val="clear" w:pos="360"/>
        <w:tab w:val="left" w:pos="301"/>
      </w:tabs>
      <w:spacing w:before="0"/>
      <w:ind w:left="301" w:hanging="301"/>
    </w:pPr>
  </w:style>
  <w:style w:type="paragraph" w:styleId="20">
    <w:name w:val="List Bullet 2"/>
    <w:basedOn w:val="a0"/>
    <w:qFormat/>
    <w:rsid w:val="00BA3CFD"/>
    <w:pPr>
      <w:numPr>
        <w:numId w:val="2"/>
      </w:numPr>
      <w:tabs>
        <w:tab w:val="clear" w:pos="301"/>
      </w:tabs>
    </w:pPr>
  </w:style>
  <w:style w:type="paragraph" w:styleId="30">
    <w:name w:val="List Bullet 3"/>
    <w:basedOn w:val="20"/>
    <w:autoRedefine/>
    <w:rsid w:val="000B4793"/>
    <w:pPr>
      <w:numPr>
        <w:numId w:val="3"/>
      </w:numPr>
      <w:tabs>
        <w:tab w:val="clear" w:pos="926"/>
        <w:tab w:val="left" w:pos="1554"/>
      </w:tabs>
      <w:ind w:left="1560" w:hanging="301"/>
    </w:pPr>
  </w:style>
  <w:style w:type="paragraph" w:customStyle="1" w:styleId="af5">
    <w:name w:val="Размерность"/>
    <w:basedOn w:val="a3"/>
    <w:next w:val="af0"/>
    <w:rsid w:val="00CA0395"/>
    <w:pPr>
      <w:keepNext/>
      <w:spacing w:before="0"/>
      <w:ind w:firstLine="0"/>
      <w:jc w:val="right"/>
    </w:pPr>
    <w:rPr>
      <w:sz w:val="22"/>
    </w:rPr>
  </w:style>
  <w:style w:type="paragraph" w:customStyle="1" w:styleId="af6">
    <w:name w:val="Рис подпись"/>
    <w:basedOn w:val="a3"/>
    <w:next w:val="a3"/>
    <w:rsid w:val="00853A29"/>
    <w:pPr>
      <w:keepLines/>
      <w:spacing w:before="0" w:after="80"/>
      <w:ind w:firstLine="0"/>
      <w:jc w:val="center"/>
    </w:pPr>
    <w:rPr>
      <w:i/>
    </w:rPr>
  </w:style>
  <w:style w:type="paragraph" w:customStyle="1" w:styleId="af7">
    <w:name w:val="Рисунок"/>
    <w:basedOn w:val="a3"/>
    <w:next w:val="af6"/>
    <w:rsid w:val="00853A29"/>
    <w:pPr>
      <w:keepNext/>
      <w:spacing w:before="180" w:after="60"/>
      <w:ind w:firstLine="0"/>
      <w:jc w:val="center"/>
    </w:pPr>
    <w:rPr>
      <w:i/>
    </w:rPr>
  </w:style>
  <w:style w:type="paragraph" w:customStyle="1" w:styleId="10">
    <w:name w:val="Заголовок1"/>
    <w:basedOn w:val="aa"/>
    <w:next w:val="a3"/>
    <w:rsid w:val="00853A29"/>
  </w:style>
  <w:style w:type="paragraph" w:styleId="a1">
    <w:name w:val="List Number"/>
    <w:basedOn w:val="a3"/>
    <w:rsid w:val="00060104"/>
    <w:pPr>
      <w:numPr>
        <w:numId w:val="16"/>
      </w:numPr>
      <w:tabs>
        <w:tab w:val="clear" w:pos="720"/>
        <w:tab w:val="num" w:pos="434"/>
      </w:tabs>
      <w:spacing w:before="60"/>
      <w:ind w:left="434" w:hanging="434"/>
    </w:pPr>
  </w:style>
  <w:style w:type="paragraph" w:styleId="2">
    <w:name w:val="List Number 2"/>
    <w:basedOn w:val="a1"/>
    <w:rsid w:val="00197286"/>
    <w:pPr>
      <w:numPr>
        <w:numId w:val="7"/>
      </w:numPr>
      <w:tabs>
        <w:tab w:val="clear" w:pos="643"/>
        <w:tab w:val="num" w:pos="1162"/>
      </w:tabs>
      <w:ind w:left="1148" w:hanging="439"/>
    </w:pPr>
  </w:style>
  <w:style w:type="paragraph" w:styleId="3">
    <w:name w:val="List Number 3"/>
    <w:basedOn w:val="2"/>
    <w:rsid w:val="00197286"/>
    <w:pPr>
      <w:numPr>
        <w:numId w:val="8"/>
      </w:numPr>
      <w:tabs>
        <w:tab w:val="clear" w:pos="926"/>
        <w:tab w:val="num" w:pos="1596"/>
      </w:tabs>
      <w:ind w:left="1596" w:hanging="434"/>
    </w:pPr>
  </w:style>
  <w:style w:type="paragraph" w:customStyle="1" w:styleId="a">
    <w:name w:val="Нум"/>
    <w:basedOn w:val="a1"/>
    <w:rsid w:val="00EA057A"/>
    <w:pPr>
      <w:numPr>
        <w:numId w:val="6"/>
      </w:numPr>
      <w:tabs>
        <w:tab w:val="clear" w:pos="360"/>
        <w:tab w:val="num" w:pos="434"/>
      </w:tabs>
      <w:ind w:left="434" w:hanging="434"/>
    </w:pPr>
  </w:style>
  <w:style w:type="paragraph" w:customStyle="1" w:styleId="22">
    <w:name w:val="Нум2"/>
    <w:basedOn w:val="a3"/>
    <w:rsid w:val="00D67CC9"/>
    <w:pPr>
      <w:numPr>
        <w:numId w:val="17"/>
      </w:numPr>
      <w:tabs>
        <w:tab w:val="clear" w:pos="1429"/>
        <w:tab w:val="num" w:pos="1148"/>
      </w:tabs>
      <w:spacing w:before="60"/>
      <w:ind w:left="1146" w:hanging="437"/>
    </w:pPr>
  </w:style>
  <w:style w:type="paragraph" w:customStyle="1" w:styleId="32">
    <w:name w:val="Нум3"/>
    <w:basedOn w:val="a3"/>
    <w:rsid w:val="00D67CC9"/>
    <w:pPr>
      <w:numPr>
        <w:ilvl w:val="1"/>
        <w:numId w:val="17"/>
      </w:numPr>
      <w:tabs>
        <w:tab w:val="clear" w:pos="2149"/>
        <w:tab w:val="num" w:pos="1596"/>
      </w:tabs>
      <w:spacing w:before="60"/>
      <w:ind w:left="1596" w:hanging="434"/>
    </w:pPr>
  </w:style>
  <w:style w:type="numbering" w:styleId="111111">
    <w:name w:val="Outline List 2"/>
    <w:basedOn w:val="a6"/>
    <w:semiHidden/>
    <w:rsid w:val="00346D4E"/>
    <w:pPr>
      <w:numPr>
        <w:numId w:val="18"/>
      </w:numPr>
    </w:pPr>
  </w:style>
  <w:style w:type="numbering" w:styleId="1ai">
    <w:name w:val="Outline List 1"/>
    <w:basedOn w:val="a6"/>
    <w:semiHidden/>
    <w:rsid w:val="00346D4E"/>
    <w:pPr>
      <w:numPr>
        <w:numId w:val="19"/>
      </w:numPr>
    </w:pPr>
  </w:style>
  <w:style w:type="character" w:styleId="HTML">
    <w:name w:val="HTML Acronym"/>
    <w:basedOn w:val="a4"/>
    <w:semiHidden/>
    <w:rsid w:val="00346D4E"/>
  </w:style>
  <w:style w:type="paragraph" w:styleId="af8">
    <w:name w:val="Note Heading"/>
    <w:basedOn w:val="a3"/>
    <w:next w:val="a3"/>
    <w:semiHidden/>
    <w:rsid w:val="00346D4E"/>
  </w:style>
  <w:style w:type="character" w:styleId="af9">
    <w:name w:val="footnote reference"/>
    <w:basedOn w:val="a4"/>
    <w:rsid w:val="00346D4E"/>
    <w:rPr>
      <w:vertAlign w:val="superscript"/>
    </w:rPr>
  </w:style>
  <w:style w:type="table" w:styleId="afa">
    <w:name w:val="Table Elegant"/>
    <w:basedOn w:val="a5"/>
    <w:semiHidden/>
    <w:rsid w:val="00346D4E"/>
    <w:pPr>
      <w:spacing w:before="120"/>
      <w:ind w:firstLine="709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Subtle 1"/>
    <w:basedOn w:val="a5"/>
    <w:semiHidden/>
    <w:rsid w:val="00346D4E"/>
    <w:pPr>
      <w:spacing w:before="120"/>
      <w:ind w:firstLine="709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Subtle 2"/>
    <w:basedOn w:val="a5"/>
    <w:semiHidden/>
    <w:rsid w:val="00346D4E"/>
    <w:pPr>
      <w:spacing w:before="120"/>
      <w:ind w:firstLine="709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0">
    <w:name w:val="HTML Keyboard"/>
    <w:basedOn w:val="a4"/>
    <w:semiHidden/>
    <w:rsid w:val="00346D4E"/>
    <w:rPr>
      <w:rFonts w:ascii="Courier New" w:hAnsi="Courier New" w:cs="Courier New"/>
      <w:sz w:val="20"/>
      <w:szCs w:val="20"/>
    </w:rPr>
  </w:style>
  <w:style w:type="table" w:styleId="12">
    <w:name w:val="Table Classic 1"/>
    <w:basedOn w:val="a5"/>
    <w:semiHidden/>
    <w:rsid w:val="00346D4E"/>
    <w:pPr>
      <w:spacing w:before="120"/>
      <w:ind w:firstLine="709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Classic 2"/>
    <w:basedOn w:val="a5"/>
    <w:semiHidden/>
    <w:rsid w:val="00346D4E"/>
    <w:pPr>
      <w:spacing w:before="120"/>
      <w:ind w:firstLine="709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Classic 3"/>
    <w:basedOn w:val="a5"/>
    <w:semiHidden/>
    <w:rsid w:val="00346D4E"/>
    <w:pPr>
      <w:spacing w:before="120"/>
      <w:ind w:firstLine="709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5"/>
    <w:semiHidden/>
    <w:rsid w:val="00346D4E"/>
    <w:pPr>
      <w:spacing w:before="120"/>
      <w:ind w:firstLine="709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b">
    <w:name w:val="Body Text First Indent"/>
    <w:basedOn w:val="a7"/>
    <w:semiHidden/>
    <w:rsid w:val="00346D4E"/>
    <w:pPr>
      <w:spacing w:after="120"/>
      <w:ind w:firstLine="210"/>
    </w:pPr>
  </w:style>
  <w:style w:type="paragraph" w:styleId="27">
    <w:name w:val="Body Text First Indent 2"/>
    <w:basedOn w:val="ad"/>
    <w:semiHidden/>
    <w:rsid w:val="00346D4E"/>
    <w:pPr>
      <w:spacing w:after="120"/>
      <w:ind w:left="283" w:firstLine="210"/>
    </w:pPr>
  </w:style>
  <w:style w:type="paragraph" w:styleId="40">
    <w:name w:val="List Bullet 4"/>
    <w:basedOn w:val="a3"/>
    <w:semiHidden/>
    <w:rsid w:val="00346D4E"/>
    <w:pPr>
      <w:numPr>
        <w:numId w:val="4"/>
      </w:numPr>
    </w:pPr>
  </w:style>
  <w:style w:type="paragraph" w:styleId="50">
    <w:name w:val="List Bullet 5"/>
    <w:basedOn w:val="a3"/>
    <w:semiHidden/>
    <w:rsid w:val="00346D4E"/>
    <w:pPr>
      <w:numPr>
        <w:numId w:val="5"/>
      </w:numPr>
    </w:pPr>
  </w:style>
  <w:style w:type="character" w:styleId="afc">
    <w:name w:val="line number"/>
    <w:basedOn w:val="a4"/>
    <w:semiHidden/>
    <w:rsid w:val="00346D4E"/>
  </w:style>
  <w:style w:type="paragraph" w:styleId="4">
    <w:name w:val="List Number 4"/>
    <w:basedOn w:val="a3"/>
    <w:semiHidden/>
    <w:rsid w:val="00346D4E"/>
    <w:pPr>
      <w:numPr>
        <w:numId w:val="9"/>
      </w:numPr>
    </w:pPr>
  </w:style>
  <w:style w:type="paragraph" w:styleId="5">
    <w:name w:val="List Number 5"/>
    <w:basedOn w:val="a3"/>
    <w:semiHidden/>
    <w:rsid w:val="00346D4E"/>
    <w:pPr>
      <w:numPr>
        <w:numId w:val="10"/>
      </w:numPr>
    </w:pPr>
  </w:style>
  <w:style w:type="paragraph" w:styleId="28">
    <w:name w:val="envelope return"/>
    <w:basedOn w:val="a3"/>
    <w:semiHidden/>
    <w:rsid w:val="00346D4E"/>
    <w:rPr>
      <w:rFonts w:cs="Arial"/>
      <w:sz w:val="20"/>
      <w:szCs w:val="20"/>
    </w:rPr>
  </w:style>
  <w:style w:type="table" w:styleId="13">
    <w:name w:val="Table 3D effects 1"/>
    <w:basedOn w:val="a5"/>
    <w:semiHidden/>
    <w:rsid w:val="00346D4E"/>
    <w:pPr>
      <w:spacing w:before="120"/>
      <w:ind w:firstLine="709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3D effects 2"/>
    <w:basedOn w:val="a5"/>
    <w:semiHidden/>
    <w:rsid w:val="00346D4E"/>
    <w:pPr>
      <w:spacing w:before="120"/>
      <w:ind w:firstLine="709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3D effects 3"/>
    <w:basedOn w:val="a5"/>
    <w:semiHidden/>
    <w:rsid w:val="00346D4E"/>
    <w:pPr>
      <w:spacing w:before="120"/>
      <w:ind w:firstLine="709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4">
    <w:name w:val="toc 1"/>
    <w:basedOn w:val="a3"/>
    <w:next w:val="a3"/>
    <w:autoRedefine/>
    <w:rsid w:val="00346D4E"/>
  </w:style>
  <w:style w:type="paragraph" w:styleId="2a">
    <w:name w:val="toc 2"/>
    <w:basedOn w:val="a3"/>
    <w:next w:val="a3"/>
    <w:autoRedefine/>
    <w:rsid w:val="00346D4E"/>
    <w:pPr>
      <w:ind w:left="240"/>
    </w:pPr>
  </w:style>
  <w:style w:type="paragraph" w:styleId="35">
    <w:name w:val="toc 3"/>
    <w:basedOn w:val="a3"/>
    <w:next w:val="a3"/>
    <w:autoRedefine/>
    <w:rsid w:val="00346D4E"/>
    <w:pPr>
      <w:ind w:left="480"/>
    </w:pPr>
  </w:style>
  <w:style w:type="paragraph" w:styleId="43">
    <w:name w:val="toc 4"/>
    <w:basedOn w:val="a3"/>
    <w:next w:val="a3"/>
    <w:autoRedefine/>
    <w:rsid w:val="00346D4E"/>
    <w:pPr>
      <w:ind w:left="720"/>
    </w:pPr>
  </w:style>
  <w:style w:type="paragraph" w:styleId="36">
    <w:name w:val="Body Text 3"/>
    <w:basedOn w:val="a3"/>
    <w:semiHidden/>
    <w:rsid w:val="00346D4E"/>
    <w:pPr>
      <w:spacing w:after="120"/>
    </w:pPr>
    <w:rPr>
      <w:sz w:val="16"/>
      <w:szCs w:val="16"/>
    </w:rPr>
  </w:style>
  <w:style w:type="paragraph" w:styleId="37">
    <w:name w:val="Body Text Indent 3"/>
    <w:basedOn w:val="a3"/>
    <w:semiHidden/>
    <w:rsid w:val="00346D4E"/>
    <w:pPr>
      <w:spacing w:after="120"/>
      <w:ind w:left="283"/>
    </w:pPr>
    <w:rPr>
      <w:sz w:val="16"/>
      <w:szCs w:val="16"/>
    </w:rPr>
  </w:style>
  <w:style w:type="character" w:styleId="HTML1">
    <w:name w:val="HTML Variable"/>
    <w:basedOn w:val="a4"/>
    <w:semiHidden/>
    <w:rsid w:val="00346D4E"/>
    <w:rPr>
      <w:i/>
      <w:iCs/>
    </w:rPr>
  </w:style>
  <w:style w:type="paragraph" w:styleId="afd">
    <w:name w:val="Signature"/>
    <w:basedOn w:val="a3"/>
    <w:semiHidden/>
    <w:rsid w:val="00346D4E"/>
    <w:pPr>
      <w:ind w:left="4252"/>
    </w:pPr>
  </w:style>
  <w:style w:type="paragraph" w:styleId="afe">
    <w:name w:val="Salutation"/>
    <w:basedOn w:val="a3"/>
    <w:next w:val="a3"/>
    <w:semiHidden/>
    <w:rsid w:val="00346D4E"/>
  </w:style>
  <w:style w:type="paragraph" w:styleId="aff">
    <w:name w:val="List Continue"/>
    <w:basedOn w:val="a3"/>
    <w:semiHidden/>
    <w:rsid w:val="00346D4E"/>
    <w:pPr>
      <w:spacing w:after="120"/>
      <w:ind w:left="283"/>
    </w:pPr>
  </w:style>
  <w:style w:type="paragraph" w:styleId="2b">
    <w:name w:val="List Continue 2"/>
    <w:basedOn w:val="a3"/>
    <w:semiHidden/>
    <w:rsid w:val="00346D4E"/>
    <w:pPr>
      <w:spacing w:after="120"/>
      <w:ind w:left="566"/>
    </w:pPr>
  </w:style>
  <w:style w:type="paragraph" w:styleId="38">
    <w:name w:val="List Continue 3"/>
    <w:basedOn w:val="a3"/>
    <w:semiHidden/>
    <w:rsid w:val="00346D4E"/>
    <w:pPr>
      <w:spacing w:after="120"/>
      <w:ind w:left="849"/>
    </w:pPr>
  </w:style>
  <w:style w:type="paragraph" w:styleId="44">
    <w:name w:val="List Continue 4"/>
    <w:basedOn w:val="a3"/>
    <w:semiHidden/>
    <w:rsid w:val="00346D4E"/>
    <w:pPr>
      <w:spacing w:after="120"/>
      <w:ind w:left="1132"/>
    </w:pPr>
  </w:style>
  <w:style w:type="paragraph" w:styleId="52">
    <w:name w:val="List Continue 5"/>
    <w:basedOn w:val="a3"/>
    <w:semiHidden/>
    <w:rsid w:val="00346D4E"/>
    <w:pPr>
      <w:spacing w:after="120"/>
      <w:ind w:left="1415"/>
    </w:pPr>
  </w:style>
  <w:style w:type="character" w:styleId="aff0">
    <w:name w:val="FollowedHyperlink"/>
    <w:basedOn w:val="a4"/>
    <w:semiHidden/>
    <w:rsid w:val="00346D4E"/>
    <w:rPr>
      <w:color w:val="800080"/>
      <w:u w:val="single"/>
    </w:rPr>
  </w:style>
  <w:style w:type="table" w:styleId="15">
    <w:name w:val="Table Simple 1"/>
    <w:basedOn w:val="a5"/>
    <w:semiHidden/>
    <w:rsid w:val="00346D4E"/>
    <w:pPr>
      <w:spacing w:before="120"/>
      <w:ind w:firstLine="709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Simple 2"/>
    <w:basedOn w:val="a5"/>
    <w:semiHidden/>
    <w:rsid w:val="00346D4E"/>
    <w:pPr>
      <w:spacing w:before="120"/>
      <w:ind w:firstLine="709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Simple 3"/>
    <w:basedOn w:val="a5"/>
    <w:semiHidden/>
    <w:rsid w:val="00346D4E"/>
    <w:pPr>
      <w:spacing w:before="120"/>
      <w:ind w:firstLine="709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1">
    <w:name w:val="Closing"/>
    <w:basedOn w:val="a3"/>
    <w:semiHidden/>
    <w:rsid w:val="00346D4E"/>
    <w:pPr>
      <w:ind w:left="4252"/>
    </w:pPr>
  </w:style>
  <w:style w:type="table" w:styleId="16">
    <w:name w:val="Table Grid 1"/>
    <w:basedOn w:val="a5"/>
    <w:semiHidden/>
    <w:rsid w:val="00346D4E"/>
    <w:pPr>
      <w:spacing w:before="120"/>
      <w:ind w:firstLine="709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Grid 2"/>
    <w:basedOn w:val="a5"/>
    <w:semiHidden/>
    <w:rsid w:val="00346D4E"/>
    <w:pPr>
      <w:spacing w:before="120"/>
      <w:ind w:firstLine="709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Grid 3"/>
    <w:basedOn w:val="a5"/>
    <w:semiHidden/>
    <w:rsid w:val="00346D4E"/>
    <w:pPr>
      <w:spacing w:before="120"/>
      <w:ind w:firstLine="709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Grid 4"/>
    <w:basedOn w:val="a5"/>
    <w:semiHidden/>
    <w:rsid w:val="00346D4E"/>
    <w:pPr>
      <w:spacing w:before="120"/>
      <w:ind w:firstLine="709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5"/>
    <w:semiHidden/>
    <w:rsid w:val="00346D4E"/>
    <w:pPr>
      <w:spacing w:before="120"/>
      <w:ind w:firstLine="709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5"/>
    <w:semiHidden/>
    <w:rsid w:val="00346D4E"/>
    <w:pPr>
      <w:spacing w:before="120"/>
      <w:ind w:firstLine="709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5"/>
    <w:semiHidden/>
    <w:rsid w:val="00346D4E"/>
    <w:pPr>
      <w:spacing w:before="120"/>
      <w:ind w:firstLine="709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0">
    <w:name w:val="Table Grid 8"/>
    <w:basedOn w:val="a5"/>
    <w:semiHidden/>
    <w:rsid w:val="00346D4E"/>
    <w:pPr>
      <w:spacing w:before="120"/>
      <w:ind w:firstLine="709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2">
    <w:name w:val="Table Contemporary"/>
    <w:basedOn w:val="a5"/>
    <w:semiHidden/>
    <w:rsid w:val="00346D4E"/>
    <w:pPr>
      <w:spacing w:before="120"/>
      <w:ind w:firstLine="709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3">
    <w:name w:val="List"/>
    <w:basedOn w:val="a3"/>
    <w:semiHidden/>
    <w:rsid w:val="00346D4E"/>
    <w:pPr>
      <w:ind w:left="283" w:hanging="283"/>
    </w:pPr>
  </w:style>
  <w:style w:type="paragraph" w:styleId="2e">
    <w:name w:val="List 2"/>
    <w:basedOn w:val="a3"/>
    <w:semiHidden/>
    <w:rsid w:val="00346D4E"/>
    <w:pPr>
      <w:ind w:left="566" w:hanging="283"/>
    </w:pPr>
  </w:style>
  <w:style w:type="paragraph" w:styleId="3b">
    <w:name w:val="List 3"/>
    <w:basedOn w:val="a3"/>
    <w:semiHidden/>
    <w:rsid w:val="00346D4E"/>
    <w:pPr>
      <w:ind w:left="849" w:hanging="283"/>
    </w:pPr>
  </w:style>
  <w:style w:type="paragraph" w:styleId="46">
    <w:name w:val="List 4"/>
    <w:basedOn w:val="a3"/>
    <w:semiHidden/>
    <w:rsid w:val="00346D4E"/>
    <w:pPr>
      <w:ind w:left="1132" w:hanging="283"/>
    </w:pPr>
  </w:style>
  <w:style w:type="paragraph" w:styleId="54">
    <w:name w:val="List 5"/>
    <w:basedOn w:val="a3"/>
    <w:semiHidden/>
    <w:rsid w:val="00346D4E"/>
    <w:pPr>
      <w:ind w:left="1415" w:hanging="283"/>
    </w:pPr>
  </w:style>
  <w:style w:type="table" w:styleId="aff4">
    <w:name w:val="Table Professional"/>
    <w:basedOn w:val="a5"/>
    <w:semiHidden/>
    <w:rsid w:val="00346D4E"/>
    <w:pPr>
      <w:spacing w:before="120"/>
      <w:ind w:firstLine="709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2">
    <w:name w:val="HTML Preformatted"/>
    <w:basedOn w:val="a3"/>
    <w:semiHidden/>
    <w:rsid w:val="00346D4E"/>
    <w:rPr>
      <w:rFonts w:ascii="Courier New" w:hAnsi="Courier New" w:cs="Courier New"/>
      <w:sz w:val="20"/>
      <w:szCs w:val="20"/>
    </w:rPr>
  </w:style>
  <w:style w:type="numbering" w:styleId="a2">
    <w:name w:val="Outline List 3"/>
    <w:basedOn w:val="a6"/>
    <w:semiHidden/>
    <w:rsid w:val="00346D4E"/>
    <w:pPr>
      <w:numPr>
        <w:numId w:val="20"/>
      </w:numPr>
    </w:pPr>
  </w:style>
  <w:style w:type="table" w:styleId="17">
    <w:name w:val="Table Columns 1"/>
    <w:basedOn w:val="a5"/>
    <w:semiHidden/>
    <w:rsid w:val="00346D4E"/>
    <w:pPr>
      <w:spacing w:before="120"/>
      <w:ind w:firstLine="709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olumns 2"/>
    <w:basedOn w:val="a5"/>
    <w:semiHidden/>
    <w:rsid w:val="00346D4E"/>
    <w:pPr>
      <w:spacing w:before="120"/>
      <w:ind w:firstLine="709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umns 3"/>
    <w:basedOn w:val="a5"/>
    <w:semiHidden/>
    <w:rsid w:val="00346D4E"/>
    <w:pPr>
      <w:spacing w:before="120"/>
      <w:ind w:firstLine="709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5"/>
    <w:semiHidden/>
    <w:rsid w:val="00346D4E"/>
    <w:pPr>
      <w:spacing w:before="120"/>
      <w:ind w:firstLine="709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5"/>
    <w:semiHidden/>
    <w:rsid w:val="00346D4E"/>
    <w:pPr>
      <w:spacing w:before="120"/>
      <w:ind w:firstLine="709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5">
    <w:name w:val="Strong"/>
    <w:basedOn w:val="a4"/>
    <w:rsid w:val="00346D4E"/>
    <w:rPr>
      <w:b/>
      <w:bCs/>
    </w:rPr>
  </w:style>
  <w:style w:type="table" w:styleId="-1">
    <w:name w:val="Table List 1"/>
    <w:basedOn w:val="a5"/>
    <w:semiHidden/>
    <w:rsid w:val="00346D4E"/>
    <w:pPr>
      <w:spacing w:before="120"/>
      <w:ind w:firstLine="709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5"/>
    <w:semiHidden/>
    <w:rsid w:val="00346D4E"/>
    <w:pPr>
      <w:spacing w:before="120"/>
      <w:ind w:firstLine="709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5"/>
    <w:semiHidden/>
    <w:rsid w:val="00346D4E"/>
    <w:pPr>
      <w:spacing w:before="120"/>
      <w:ind w:firstLine="709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5"/>
    <w:semiHidden/>
    <w:rsid w:val="00346D4E"/>
    <w:pPr>
      <w:spacing w:before="120"/>
      <w:ind w:firstLine="709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5"/>
    <w:semiHidden/>
    <w:rsid w:val="00346D4E"/>
    <w:pPr>
      <w:spacing w:before="120"/>
      <w:ind w:firstLine="709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5"/>
    <w:semiHidden/>
    <w:rsid w:val="00346D4E"/>
    <w:pPr>
      <w:spacing w:before="120"/>
      <w:ind w:firstLine="709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5"/>
    <w:semiHidden/>
    <w:rsid w:val="00346D4E"/>
    <w:pPr>
      <w:spacing w:before="120"/>
      <w:ind w:firstLine="709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5"/>
    <w:semiHidden/>
    <w:rsid w:val="00346D4E"/>
    <w:pPr>
      <w:spacing w:before="120"/>
      <w:ind w:firstLine="709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6">
    <w:name w:val="Plain Text"/>
    <w:basedOn w:val="a3"/>
    <w:semiHidden/>
    <w:rsid w:val="00346D4E"/>
    <w:rPr>
      <w:rFonts w:ascii="Courier New" w:hAnsi="Courier New" w:cs="Courier New"/>
      <w:sz w:val="20"/>
      <w:szCs w:val="20"/>
    </w:rPr>
  </w:style>
  <w:style w:type="paragraph" w:styleId="aff7">
    <w:name w:val="footnote text"/>
    <w:basedOn w:val="a3"/>
    <w:rsid w:val="00346D4E"/>
    <w:rPr>
      <w:sz w:val="20"/>
      <w:szCs w:val="20"/>
    </w:rPr>
  </w:style>
  <w:style w:type="table" w:styleId="aff8">
    <w:name w:val="Table Theme"/>
    <w:basedOn w:val="a5"/>
    <w:semiHidden/>
    <w:rsid w:val="00346D4E"/>
    <w:pPr>
      <w:spacing w:before="120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8">
    <w:name w:val="Table Colorful 1"/>
    <w:basedOn w:val="a5"/>
    <w:semiHidden/>
    <w:rsid w:val="00346D4E"/>
    <w:pPr>
      <w:spacing w:before="120"/>
      <w:ind w:firstLine="709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orful 2"/>
    <w:basedOn w:val="a5"/>
    <w:semiHidden/>
    <w:rsid w:val="00346D4E"/>
    <w:pPr>
      <w:spacing w:before="120"/>
      <w:ind w:firstLine="709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5"/>
    <w:semiHidden/>
    <w:rsid w:val="00346D4E"/>
    <w:pPr>
      <w:spacing w:before="120"/>
      <w:ind w:firstLine="709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9">
    <w:name w:val="Block Text"/>
    <w:basedOn w:val="a3"/>
    <w:semiHidden/>
    <w:rsid w:val="00346D4E"/>
    <w:pPr>
      <w:spacing w:after="120"/>
      <w:ind w:left="1440" w:right="1440"/>
    </w:pPr>
  </w:style>
  <w:style w:type="character" w:styleId="HTML3">
    <w:name w:val="HTML Cite"/>
    <w:basedOn w:val="a4"/>
    <w:semiHidden/>
    <w:rsid w:val="00346D4E"/>
    <w:rPr>
      <w:i/>
      <w:iCs/>
    </w:rPr>
  </w:style>
  <w:style w:type="paragraph" w:styleId="affa">
    <w:name w:val="Message Header"/>
    <w:basedOn w:val="a3"/>
    <w:semiHidden/>
    <w:rsid w:val="00346D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affb">
    <w:name w:val="E-mail Signature"/>
    <w:basedOn w:val="a3"/>
    <w:semiHidden/>
    <w:rsid w:val="00346D4E"/>
  </w:style>
  <w:style w:type="paragraph" w:styleId="HTML4">
    <w:name w:val="HTML Address"/>
    <w:basedOn w:val="a3"/>
    <w:semiHidden/>
    <w:rsid w:val="00482CB2"/>
    <w:rPr>
      <w:i/>
      <w:iCs/>
    </w:rPr>
  </w:style>
  <w:style w:type="paragraph" w:styleId="affc">
    <w:name w:val="envelope address"/>
    <w:basedOn w:val="a3"/>
    <w:semiHidden/>
    <w:rsid w:val="00482CB2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table" w:styleId="-10">
    <w:name w:val="Table Web 1"/>
    <w:basedOn w:val="a5"/>
    <w:semiHidden/>
    <w:rsid w:val="00482CB2"/>
    <w:pPr>
      <w:spacing w:before="120"/>
      <w:ind w:firstLine="709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Web 2"/>
    <w:basedOn w:val="a5"/>
    <w:semiHidden/>
    <w:rsid w:val="00482CB2"/>
    <w:pPr>
      <w:spacing w:before="120"/>
      <w:ind w:firstLine="709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Web 3"/>
    <w:basedOn w:val="a5"/>
    <w:semiHidden/>
    <w:rsid w:val="00482CB2"/>
    <w:pPr>
      <w:spacing w:before="120"/>
      <w:ind w:firstLine="709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d">
    <w:name w:val="Emphasis"/>
    <w:basedOn w:val="a4"/>
    <w:rsid w:val="00482CB2"/>
    <w:rPr>
      <w:i/>
      <w:iCs/>
    </w:rPr>
  </w:style>
  <w:style w:type="paragraph" w:styleId="affe">
    <w:name w:val="Date"/>
    <w:basedOn w:val="a3"/>
    <w:next w:val="a3"/>
    <w:semiHidden/>
    <w:rsid w:val="00482CB2"/>
  </w:style>
  <w:style w:type="character" w:styleId="HTML5">
    <w:name w:val="HTML Code"/>
    <w:basedOn w:val="a4"/>
    <w:semiHidden/>
    <w:rsid w:val="00482CB2"/>
    <w:rPr>
      <w:rFonts w:ascii="Courier New" w:hAnsi="Courier New" w:cs="Courier New"/>
      <w:sz w:val="20"/>
      <w:szCs w:val="20"/>
    </w:rPr>
  </w:style>
  <w:style w:type="character" w:styleId="HTML6">
    <w:name w:val="HTML Sample"/>
    <w:basedOn w:val="a4"/>
    <w:semiHidden/>
    <w:rsid w:val="00482CB2"/>
    <w:rPr>
      <w:rFonts w:ascii="Courier New" w:hAnsi="Courier New" w:cs="Courier New"/>
    </w:rPr>
  </w:style>
  <w:style w:type="character" w:styleId="HTML7">
    <w:name w:val="HTML Definition"/>
    <w:basedOn w:val="a4"/>
    <w:semiHidden/>
    <w:rsid w:val="00482CB2"/>
    <w:rPr>
      <w:i/>
      <w:iCs/>
    </w:rPr>
  </w:style>
  <w:style w:type="paragraph" w:customStyle="1" w:styleId="afff">
    <w:name w:val="формула"/>
    <w:basedOn w:val="a3"/>
    <w:next w:val="a3"/>
    <w:rsid w:val="00A55E44"/>
    <w:pPr>
      <w:tabs>
        <w:tab w:val="right" w:pos="9072"/>
      </w:tabs>
      <w:ind w:firstLine="2835"/>
      <w:jc w:val="left"/>
    </w:pPr>
  </w:style>
  <w:style w:type="paragraph" w:customStyle="1" w:styleId="afff0">
    <w:name w:val="формула центр"/>
    <w:basedOn w:val="afff"/>
    <w:next w:val="a3"/>
    <w:rsid w:val="004C4B53"/>
    <w:pPr>
      <w:tabs>
        <w:tab w:val="center" w:pos="3969"/>
      </w:tabs>
      <w:ind w:firstLine="0"/>
    </w:pPr>
  </w:style>
  <w:style w:type="paragraph" w:styleId="afff1">
    <w:name w:val="caption"/>
    <w:basedOn w:val="a3"/>
    <w:next w:val="a3"/>
    <w:rsid w:val="00CB670E"/>
    <w:pPr>
      <w:spacing w:before="40" w:after="180"/>
      <w:ind w:firstLine="0"/>
      <w:jc w:val="center"/>
    </w:pPr>
    <w:rPr>
      <w:bCs/>
      <w:i/>
      <w:sz w:val="22"/>
      <w:szCs w:val="20"/>
    </w:rPr>
  </w:style>
  <w:style w:type="paragraph" w:styleId="afff2">
    <w:name w:val="List Paragraph"/>
    <w:basedOn w:val="a3"/>
    <w:uiPriority w:val="34"/>
    <w:rsid w:val="00127A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3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AD1DA-84F5-4D90-819E-A31D2ADE4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8</Pages>
  <Words>2902</Words>
  <Characters>16543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Крекнин Денис Вилленович</dc:creator>
  <cp:keywords/>
  <dc:description/>
  <cp:lastModifiedBy>arox arox</cp:lastModifiedBy>
  <cp:revision>102</cp:revision>
  <dcterms:created xsi:type="dcterms:W3CDTF">2017-09-12T13:47:00Z</dcterms:created>
  <dcterms:modified xsi:type="dcterms:W3CDTF">2017-09-13T11:16:00Z</dcterms:modified>
</cp:coreProperties>
</file>