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05" w:rsidRDefault="00C06564">
      <w:r>
        <w:t>Замечания к проекту изменения № 1 к ГОСТ 31901-2013:</w:t>
      </w:r>
    </w:p>
    <w:p w:rsidR="00C06564" w:rsidRDefault="00C06564" w:rsidP="00C06564">
      <w:pPr>
        <w:pStyle w:val="a3"/>
        <w:numPr>
          <w:ilvl w:val="0"/>
          <w:numId w:val="1"/>
        </w:numPr>
      </w:pPr>
      <w:r>
        <w:t>ГОСТ 2.114-2016 имеет наименование «</w:t>
      </w:r>
      <w:r w:rsidRPr="00C06564">
        <w:t>Единая система конструкторской документации. Технические условия</w:t>
      </w:r>
      <w:r>
        <w:t>»;</w:t>
      </w:r>
    </w:p>
    <w:p w:rsidR="00C06564" w:rsidRDefault="00C06564" w:rsidP="00C06564">
      <w:pPr>
        <w:pStyle w:val="a3"/>
        <w:numPr>
          <w:ilvl w:val="0"/>
          <w:numId w:val="1"/>
        </w:numPr>
      </w:pPr>
      <w:r>
        <w:t>Приложение Н, Таблица Н.1:</w:t>
      </w:r>
    </w:p>
    <w:p w:rsidR="00C06564" w:rsidRDefault="00C06564" w:rsidP="00C06564">
      <w:pPr>
        <w:pStyle w:val="a3"/>
      </w:pPr>
      <w:r>
        <w:t>- привести таблицу к единообразию: если не указывать годы утверждения ГОСТ</w:t>
      </w:r>
      <w:r w:rsidR="0030234D">
        <w:t xml:space="preserve">, ОСТ </w:t>
      </w:r>
      <w:r>
        <w:t>и ТУ</w:t>
      </w:r>
      <w:r w:rsidR="0030234D">
        <w:t xml:space="preserve"> -</w:t>
      </w:r>
      <w:r>
        <w:t xml:space="preserve"> </w:t>
      </w:r>
      <w:r w:rsidR="0030234D">
        <w:t xml:space="preserve"> </w:t>
      </w:r>
      <w:r>
        <w:t xml:space="preserve">то везде, а не по </w:t>
      </w:r>
      <w:proofErr w:type="gramStart"/>
      <w:r>
        <w:t xml:space="preserve">какому </w:t>
      </w:r>
      <w:r w:rsidR="0030234D">
        <w:t>то</w:t>
      </w:r>
      <w:proofErr w:type="gramEnd"/>
      <w:r w:rsidR="0030234D">
        <w:t xml:space="preserve"> непонятному принципу. В противном случае – указывать везде!</w:t>
      </w:r>
    </w:p>
    <w:p w:rsidR="00C06564" w:rsidRDefault="00C06564" w:rsidP="00C06564">
      <w:pPr>
        <w:pStyle w:val="a3"/>
      </w:pPr>
      <w:r>
        <w:t>- для 08Х17Н8С6Г документ «ОСТ 24.948.01» записать в одной строке, отделив от ГОСТ</w:t>
      </w:r>
      <w:r>
        <w:rPr>
          <w:lang w:val="en-US"/>
        </w:rPr>
        <w:t> </w:t>
      </w:r>
      <w:r>
        <w:t>10051;</w:t>
      </w:r>
    </w:p>
    <w:p w:rsidR="00C06564" w:rsidRDefault="00C06564" w:rsidP="00C06564">
      <w:pPr>
        <w:pStyle w:val="a3"/>
      </w:pPr>
      <w:r>
        <w:t xml:space="preserve">- </w:t>
      </w:r>
      <w:r w:rsidRPr="00C06564">
        <w:t xml:space="preserve">для </w:t>
      </w:r>
      <w:r>
        <w:t>13</w:t>
      </w:r>
      <w:r w:rsidRPr="00C06564">
        <w:t>Х1</w:t>
      </w:r>
      <w:r>
        <w:t>4</w:t>
      </w:r>
      <w:r w:rsidRPr="00C06564">
        <w:t>Н</w:t>
      </w:r>
      <w:r>
        <w:t>9</w:t>
      </w:r>
      <w:r w:rsidRPr="00C06564">
        <w:t>С</w:t>
      </w:r>
      <w:r>
        <w:t>4Ф3</w:t>
      </w:r>
      <w:r w:rsidRPr="00C06564">
        <w:t xml:space="preserve">Г документ «ОСТ 24.948.02» записать в одной строке, отделив от </w:t>
      </w:r>
      <w:r>
        <w:t>ТУ </w:t>
      </w:r>
      <w:r w:rsidRPr="00C06564">
        <w:t>108</w:t>
      </w:r>
      <w:r>
        <w:t>.794</w:t>
      </w:r>
      <w:r w:rsidRPr="00C06564">
        <w:t>;</w:t>
      </w:r>
    </w:p>
    <w:p w:rsidR="00C06564" w:rsidRDefault="00C06564" w:rsidP="00C06564">
      <w:pPr>
        <w:pStyle w:val="a3"/>
      </w:pPr>
      <w:r>
        <w:t>- для 10</w:t>
      </w:r>
      <w:r w:rsidRPr="00C06564">
        <w:t>Х1</w:t>
      </w:r>
      <w:r>
        <w:t>8</w:t>
      </w:r>
      <w:r w:rsidRPr="00C06564">
        <w:t>Н</w:t>
      </w:r>
      <w:r>
        <w:t>11</w:t>
      </w:r>
      <w:r w:rsidRPr="00C06564">
        <w:t>С</w:t>
      </w:r>
      <w:r>
        <w:t>5М2ТЮ</w:t>
      </w:r>
      <w:r w:rsidRPr="00C06564">
        <w:t xml:space="preserve"> </w:t>
      </w:r>
      <w:r>
        <w:t xml:space="preserve">вместо </w:t>
      </w:r>
      <w:r w:rsidRPr="00C06564">
        <w:t>документ</w:t>
      </w:r>
      <w:r>
        <w:t>а</w:t>
      </w:r>
      <w:r w:rsidRPr="00C06564">
        <w:t xml:space="preserve"> «</w:t>
      </w:r>
      <w:r>
        <w:t>ТУ 108,794</w:t>
      </w:r>
      <w:r w:rsidRPr="00C06564">
        <w:t xml:space="preserve">» записать </w:t>
      </w:r>
      <w:r>
        <w:t>«</w:t>
      </w:r>
      <w:r w:rsidRPr="00C06564">
        <w:t>ТУ 108.794</w:t>
      </w:r>
      <w:r>
        <w:t>»</w:t>
      </w:r>
      <w:r w:rsidRPr="00C06564">
        <w:t>;</w:t>
      </w:r>
    </w:p>
    <w:p w:rsidR="00C06564" w:rsidRDefault="00C06564" w:rsidP="00C06564">
      <w:pPr>
        <w:pStyle w:val="a3"/>
      </w:pPr>
      <w:r w:rsidRPr="00C06564">
        <w:t>- для 1</w:t>
      </w:r>
      <w:r>
        <w:t>9</w:t>
      </w:r>
      <w:r w:rsidRPr="00C06564">
        <w:t>0</w:t>
      </w:r>
      <w:r>
        <w:t xml:space="preserve">К62Х29В5С2 </w:t>
      </w:r>
      <w:r w:rsidRPr="00C06564">
        <w:t>вместо документа «</w:t>
      </w:r>
      <w:r>
        <w:t>ОСТ 1.90078-72» записать «ОСТ 1 90078</w:t>
      </w:r>
      <w:r w:rsidR="0030234D">
        <w:t>-72</w:t>
      </w:r>
      <w:r w:rsidRPr="00C06564">
        <w:t>»;</w:t>
      </w:r>
    </w:p>
    <w:p w:rsidR="0030234D" w:rsidRDefault="0030234D" w:rsidP="00C06564">
      <w:pPr>
        <w:pStyle w:val="a3"/>
      </w:pPr>
      <w:r>
        <w:t xml:space="preserve">- для 20Х27Н6АМ2 </w:t>
      </w:r>
      <w:r w:rsidRPr="0030234D">
        <w:t>вместо документа «</w:t>
      </w:r>
      <w:r>
        <w:t>ТУ14-1-3376-82</w:t>
      </w:r>
      <w:r w:rsidRPr="0030234D">
        <w:t>» записать «ТУ</w:t>
      </w:r>
      <w:r>
        <w:t xml:space="preserve"> </w:t>
      </w:r>
      <w:r w:rsidRPr="0030234D">
        <w:t>14-1-3376-82»;</w:t>
      </w:r>
    </w:p>
    <w:p w:rsidR="0030234D" w:rsidRDefault="0030234D" w:rsidP="00C06564">
      <w:pPr>
        <w:pStyle w:val="a3"/>
      </w:pPr>
      <w:r w:rsidRPr="0030234D">
        <w:t>- для 20Х27Н6АМ2 вместо документа «ТУ</w:t>
      </w:r>
      <w:r>
        <w:t>5.965-11229-83</w:t>
      </w:r>
      <w:r w:rsidRPr="0030234D">
        <w:t>» записать «ТУ</w:t>
      </w:r>
      <w:r>
        <w:t xml:space="preserve"> </w:t>
      </w:r>
      <w:r w:rsidRPr="0030234D">
        <w:t>5.965-11229-83»;</w:t>
      </w:r>
    </w:p>
    <w:p w:rsidR="0030234D" w:rsidRDefault="0030234D" w:rsidP="00C06564">
      <w:pPr>
        <w:pStyle w:val="a3"/>
      </w:pPr>
      <w:r>
        <w:t xml:space="preserve">- для Э-09Х16Н9С5Г2М2ФТ </w:t>
      </w:r>
      <w:r w:rsidRPr="0030234D">
        <w:t>документ «ОСТ 24.948.01» записать в одной строке, отделив от ГОСТ 10051;</w:t>
      </w:r>
    </w:p>
    <w:p w:rsidR="0030234D" w:rsidRDefault="0030234D" w:rsidP="0030234D">
      <w:pPr>
        <w:pStyle w:val="a3"/>
        <w:numPr>
          <w:ilvl w:val="0"/>
          <w:numId w:val="1"/>
        </w:numPr>
      </w:pPr>
      <w:r>
        <w:t>Раздел «Библиография»:</w:t>
      </w:r>
    </w:p>
    <w:p w:rsidR="0030234D" w:rsidRDefault="0030234D" w:rsidP="0030234D">
      <w:pPr>
        <w:pStyle w:val="a3"/>
      </w:pPr>
      <w:r>
        <w:t>- документ НП-001-15 имеет название «</w:t>
      </w:r>
      <w:r w:rsidRPr="0030234D">
        <w:t>Федеральные нормы и правила в области использова</w:t>
      </w:r>
      <w:r>
        <w:t>ния атомной энергии. Общие поло</w:t>
      </w:r>
      <w:r w:rsidRPr="0030234D">
        <w:t>жения обеспечения безопасности атомных станций</w:t>
      </w:r>
      <w:r>
        <w:t>»;</w:t>
      </w:r>
    </w:p>
    <w:p w:rsidR="0030234D" w:rsidRDefault="0030234D" w:rsidP="0030234D">
      <w:pPr>
        <w:pStyle w:val="a3"/>
      </w:pPr>
      <w:r>
        <w:t>- документ НП-089-15 имеет название «</w:t>
      </w:r>
      <w:r w:rsidRPr="0030234D">
        <w:t>Федеральные нормы и правила в области использования атомной энергии "Правила устройства и безопасной эксплуатации оборудования</w:t>
      </w:r>
      <w:r>
        <w:t xml:space="preserve"> и трубопроводов атомных энерге</w:t>
      </w:r>
      <w:r w:rsidRPr="0030234D">
        <w:t>тических установок"</w:t>
      </w:r>
      <w:r>
        <w:t>»;</w:t>
      </w:r>
    </w:p>
    <w:p w:rsidR="0030234D" w:rsidRDefault="0030234D" w:rsidP="0030234D">
      <w:pPr>
        <w:pStyle w:val="a3"/>
      </w:pPr>
      <w:r>
        <w:t>- заменить обозначение документа «РБ 090-14» на «РБ-090-14»;</w:t>
      </w:r>
    </w:p>
    <w:p w:rsidR="0030234D" w:rsidRDefault="00C57659" w:rsidP="0030234D">
      <w:pPr>
        <w:pStyle w:val="a3"/>
      </w:pPr>
      <w:r>
        <w:t>- д</w:t>
      </w:r>
      <w:r w:rsidR="0030234D">
        <w:t xml:space="preserve">ля документа </w:t>
      </w:r>
      <w:r w:rsidR="0030234D" w:rsidRPr="0030234D">
        <w:t>[81]</w:t>
      </w:r>
      <w:r w:rsidR="0030234D">
        <w:t xml:space="preserve"> указать разработчика, как сделано для прочих документов.</w:t>
      </w:r>
    </w:p>
    <w:p w:rsidR="0030234D" w:rsidRDefault="0030234D" w:rsidP="0030234D">
      <w:pPr>
        <w:pStyle w:val="a3"/>
      </w:pPr>
    </w:p>
    <w:p w:rsidR="0030234D" w:rsidRDefault="0030234D" w:rsidP="0030234D">
      <w:r w:rsidRPr="0030234D">
        <w:t xml:space="preserve">Замечания </w:t>
      </w:r>
      <w:r w:rsidR="003C3E42">
        <w:t xml:space="preserve">к </w:t>
      </w:r>
      <w:r w:rsidRPr="0030234D">
        <w:t>ГОСТ 31901-2013</w:t>
      </w:r>
      <w:r>
        <w:t>, не имеющие отражения в проекте изменения</w:t>
      </w:r>
      <w:r w:rsidRPr="0030234D">
        <w:t>:</w:t>
      </w:r>
    </w:p>
    <w:p w:rsidR="0030234D" w:rsidRDefault="003C3E42" w:rsidP="003C3E42">
      <w:pPr>
        <w:pStyle w:val="a3"/>
        <w:numPr>
          <w:ilvl w:val="0"/>
          <w:numId w:val="2"/>
        </w:numPr>
      </w:pPr>
      <w:r>
        <w:t>Окончание таблицы Л.1, стр. 79:</w:t>
      </w:r>
    </w:p>
    <w:p w:rsidR="003C3E42" w:rsidRDefault="003C3E42" w:rsidP="003C3E42">
      <w:pPr>
        <w:pStyle w:val="a3"/>
      </w:pPr>
      <w:r>
        <w:t>- марку материала ХН35ВТ заменить на марку 12ХН35ВТ;</w:t>
      </w:r>
    </w:p>
    <w:p w:rsidR="003C3E42" w:rsidRDefault="003C3E42" w:rsidP="003C3E42">
      <w:pPr>
        <w:pStyle w:val="a3"/>
      </w:pPr>
      <w:r w:rsidRPr="003C3E42">
        <w:t>- марку материала ХН35ВТ</w:t>
      </w:r>
      <w:r>
        <w:t>-ВД</w:t>
      </w:r>
      <w:r w:rsidRPr="003C3E42">
        <w:t xml:space="preserve"> заменить на марку 12ХН35ВТ</w:t>
      </w:r>
      <w:r>
        <w:t>-ВД</w:t>
      </w:r>
      <w:r w:rsidR="00B05C13">
        <w:t>.</w:t>
      </w:r>
    </w:p>
    <w:p w:rsidR="00E13739" w:rsidRDefault="00E13739" w:rsidP="00E13739">
      <w:pPr>
        <w:pStyle w:val="a3"/>
        <w:numPr>
          <w:ilvl w:val="0"/>
          <w:numId w:val="2"/>
        </w:numPr>
      </w:pPr>
      <w:r>
        <w:t>Т</w:t>
      </w:r>
      <w:r w:rsidRPr="00E13739">
        <w:t>аблиц</w:t>
      </w:r>
      <w:r>
        <w:t>а</w:t>
      </w:r>
      <w:r w:rsidRPr="00E13739">
        <w:t xml:space="preserve"> Л.</w:t>
      </w:r>
      <w:r>
        <w:t>2</w:t>
      </w:r>
      <w:r w:rsidRPr="00E13739">
        <w:t>, стр. 79</w:t>
      </w:r>
      <w:r>
        <w:t xml:space="preserve">. Имеет место быть полная каша в голове авторов относительно стандартов </w:t>
      </w:r>
      <w:r>
        <w:rPr>
          <w:lang w:val="en-US"/>
        </w:rPr>
        <w:t>ASTM</w:t>
      </w:r>
      <w:r w:rsidRPr="00E13739">
        <w:t xml:space="preserve"> </w:t>
      </w:r>
      <w:r>
        <w:t xml:space="preserve">и </w:t>
      </w:r>
      <w:r>
        <w:rPr>
          <w:lang w:val="en-US"/>
        </w:rPr>
        <w:t>ASME</w:t>
      </w:r>
      <w:r>
        <w:t>. По сути должны применяться материалы, предназначенные для работающих под давлением элементов. Следовательно, не по</w:t>
      </w:r>
      <w:r w:rsidRPr="00E13739">
        <w:t xml:space="preserve"> </w:t>
      </w:r>
      <w:r>
        <w:rPr>
          <w:lang w:val="en-US"/>
        </w:rPr>
        <w:t>ASTM</w:t>
      </w:r>
      <w:r w:rsidRPr="00E13739">
        <w:t xml:space="preserve">, </w:t>
      </w:r>
      <w:r>
        <w:t xml:space="preserve">а по </w:t>
      </w:r>
      <w:r>
        <w:rPr>
          <w:lang w:val="en-US"/>
        </w:rPr>
        <w:t>ASME</w:t>
      </w:r>
      <w:r w:rsidRPr="00E13739">
        <w:t xml:space="preserve">! </w:t>
      </w:r>
      <w:r>
        <w:t>Однако, в таблице полная смесь:</w:t>
      </w:r>
    </w:p>
    <w:p w:rsidR="00E13739" w:rsidRDefault="00E13739" w:rsidP="00E13739">
      <w:pPr>
        <w:pStyle w:val="a3"/>
      </w:pPr>
      <w:r>
        <w:t xml:space="preserve">- если стандарт </w:t>
      </w:r>
      <w:r>
        <w:rPr>
          <w:lang w:val="en-US"/>
        </w:rPr>
        <w:t>ASTM</w:t>
      </w:r>
      <w:r>
        <w:t>, то обозначение должно быть:</w:t>
      </w:r>
    </w:p>
    <w:p w:rsidR="00E13739" w:rsidRPr="00E13739" w:rsidRDefault="00E13739" w:rsidP="00E13739">
      <w:pPr>
        <w:pStyle w:val="a3"/>
        <w:rPr>
          <w:lang w:val="en-US"/>
        </w:rPr>
      </w:pPr>
      <w:r>
        <w:t>не</w:t>
      </w:r>
      <w:r w:rsidRPr="00E13739">
        <w:rPr>
          <w:lang w:val="en-US"/>
        </w:rPr>
        <w:t xml:space="preserve"> </w:t>
      </w:r>
      <w:r>
        <w:rPr>
          <w:lang w:val="en-US"/>
        </w:rPr>
        <w:t>ASTM</w:t>
      </w:r>
      <w:r w:rsidRPr="00E13739">
        <w:rPr>
          <w:lang w:val="en-US"/>
        </w:rPr>
        <w:t xml:space="preserve"> </w:t>
      </w:r>
      <w:r>
        <w:rPr>
          <w:lang w:val="en-US"/>
        </w:rPr>
        <w:t>A</w:t>
      </w:r>
      <w:r w:rsidRPr="00E13739">
        <w:rPr>
          <w:lang w:val="en-US"/>
        </w:rPr>
        <w:t xml:space="preserve"> 182/</w:t>
      </w:r>
      <w:r>
        <w:rPr>
          <w:lang w:val="en-US"/>
        </w:rPr>
        <w:t>A</w:t>
      </w:r>
      <w:r w:rsidRPr="00E13739">
        <w:rPr>
          <w:lang w:val="en-US"/>
        </w:rPr>
        <w:t xml:space="preserve"> 182</w:t>
      </w:r>
      <w:r>
        <w:rPr>
          <w:lang w:val="en-US"/>
        </w:rPr>
        <w:t>M</w:t>
      </w:r>
      <w:r w:rsidRPr="00E13739">
        <w:rPr>
          <w:lang w:val="en-US"/>
        </w:rPr>
        <w:t xml:space="preserve"> – </w:t>
      </w:r>
      <w:r>
        <w:t>а</w:t>
      </w:r>
      <w:r w:rsidRPr="00E13739">
        <w:rPr>
          <w:lang w:val="en-US"/>
        </w:rPr>
        <w:t xml:space="preserve"> </w:t>
      </w:r>
      <w:r>
        <w:rPr>
          <w:lang w:val="en-US"/>
        </w:rPr>
        <w:t>ASTM A182/A</w:t>
      </w:r>
      <w:r w:rsidRPr="00E13739">
        <w:rPr>
          <w:lang w:val="en-US"/>
        </w:rPr>
        <w:t>182M;</w:t>
      </w:r>
    </w:p>
    <w:p w:rsidR="00E13739" w:rsidRDefault="00E13739" w:rsidP="00E13739">
      <w:pPr>
        <w:pStyle w:val="a3"/>
        <w:rPr>
          <w:lang w:val="en-US"/>
        </w:rPr>
      </w:pPr>
      <w:proofErr w:type="spellStart"/>
      <w:proofErr w:type="gramStart"/>
      <w:r w:rsidRPr="00E13739">
        <w:rPr>
          <w:lang w:val="en-US"/>
        </w:rPr>
        <w:t>не</w:t>
      </w:r>
      <w:proofErr w:type="spellEnd"/>
      <w:proofErr w:type="gramEnd"/>
      <w:r w:rsidRPr="00E13739">
        <w:rPr>
          <w:lang w:val="en-US"/>
        </w:rPr>
        <w:t xml:space="preserve"> ASTM </w:t>
      </w:r>
      <w:r>
        <w:rPr>
          <w:lang w:val="en-US"/>
        </w:rPr>
        <w:t>S</w:t>
      </w:r>
      <w:r w:rsidRPr="00E13739">
        <w:rPr>
          <w:lang w:val="en-US"/>
        </w:rPr>
        <w:t>A</w:t>
      </w:r>
      <w:r>
        <w:rPr>
          <w:lang w:val="en-US"/>
        </w:rPr>
        <w:t>-</w:t>
      </w:r>
      <w:r w:rsidRPr="00E13739">
        <w:rPr>
          <w:lang w:val="en-US"/>
        </w:rPr>
        <w:t>1</w:t>
      </w:r>
      <w:r>
        <w:rPr>
          <w:lang w:val="en-US"/>
        </w:rPr>
        <w:t>05</w:t>
      </w:r>
      <w:r w:rsidRPr="00E13739">
        <w:rPr>
          <w:lang w:val="en-US"/>
        </w:rPr>
        <w:t>/</w:t>
      </w:r>
      <w:r>
        <w:rPr>
          <w:lang w:val="en-US"/>
        </w:rPr>
        <w:t>S</w:t>
      </w:r>
      <w:r w:rsidRPr="00E13739">
        <w:rPr>
          <w:lang w:val="en-US"/>
        </w:rPr>
        <w:t>A</w:t>
      </w:r>
      <w:r>
        <w:rPr>
          <w:lang w:val="en-US"/>
        </w:rPr>
        <w:t>-</w:t>
      </w:r>
      <w:r w:rsidRPr="00E13739">
        <w:rPr>
          <w:lang w:val="en-US"/>
        </w:rPr>
        <w:t>1</w:t>
      </w:r>
      <w:r>
        <w:rPr>
          <w:lang w:val="en-US"/>
        </w:rPr>
        <w:t>05</w:t>
      </w:r>
      <w:r w:rsidRPr="00E13739">
        <w:rPr>
          <w:lang w:val="en-US"/>
        </w:rPr>
        <w:t>M – а ASTM A1</w:t>
      </w:r>
      <w:r>
        <w:rPr>
          <w:lang w:val="en-US"/>
        </w:rPr>
        <w:t>05</w:t>
      </w:r>
      <w:r w:rsidRPr="00E13739">
        <w:rPr>
          <w:lang w:val="en-US"/>
        </w:rPr>
        <w:t>/A1</w:t>
      </w:r>
      <w:r>
        <w:rPr>
          <w:lang w:val="en-US"/>
        </w:rPr>
        <w:t>05</w:t>
      </w:r>
      <w:r w:rsidRPr="00E13739">
        <w:rPr>
          <w:lang w:val="en-US"/>
        </w:rPr>
        <w:t>M;</w:t>
      </w:r>
    </w:p>
    <w:p w:rsidR="00E13739" w:rsidRPr="00E13739" w:rsidRDefault="00E13739" w:rsidP="00E13739">
      <w:pPr>
        <w:pStyle w:val="a3"/>
        <w:rPr>
          <w:lang w:val="en-US"/>
        </w:rPr>
      </w:pPr>
      <w:r w:rsidRPr="00E13739">
        <w:t>-</w:t>
      </w:r>
      <w:r>
        <w:t xml:space="preserve"> </w:t>
      </w:r>
      <w:r w:rsidRPr="00E13739">
        <w:t xml:space="preserve"> если </w:t>
      </w:r>
      <w:r w:rsidRPr="00E13739">
        <w:rPr>
          <w:lang w:val="en-US"/>
        </w:rPr>
        <w:t>стандарт AS</w:t>
      </w:r>
      <w:r>
        <w:rPr>
          <w:lang w:val="en-US"/>
        </w:rPr>
        <w:t>ME</w:t>
      </w:r>
      <w:r w:rsidRPr="00E13739">
        <w:rPr>
          <w:lang w:val="en-US"/>
        </w:rPr>
        <w:t>, то обозначение должно быть:</w:t>
      </w:r>
    </w:p>
    <w:p w:rsidR="00E13739" w:rsidRPr="00B05C13" w:rsidRDefault="00E13739" w:rsidP="00E13739">
      <w:pPr>
        <w:pStyle w:val="a3"/>
        <w:rPr>
          <w:lang w:val="en-US"/>
        </w:rPr>
      </w:pPr>
      <w:r w:rsidRPr="00B05C13">
        <w:rPr>
          <w:lang w:val="en-US"/>
        </w:rPr>
        <w:t xml:space="preserve">ASME </w:t>
      </w:r>
      <w:r>
        <w:rPr>
          <w:lang w:val="en-US"/>
        </w:rPr>
        <w:t>SA-182/SA-182M</w:t>
      </w:r>
      <w:r w:rsidRPr="00B05C13">
        <w:rPr>
          <w:lang w:val="en-US"/>
        </w:rPr>
        <w:t>;</w:t>
      </w:r>
    </w:p>
    <w:p w:rsidR="00E13739" w:rsidRPr="00B05C13" w:rsidRDefault="00B05C13" w:rsidP="00E13739">
      <w:pPr>
        <w:pStyle w:val="a3"/>
        <w:rPr>
          <w:lang w:val="en-US"/>
        </w:rPr>
      </w:pPr>
      <w:r w:rsidRPr="00B05C13">
        <w:rPr>
          <w:lang w:val="en-US"/>
        </w:rPr>
        <w:t>ASME SA-1</w:t>
      </w:r>
      <w:r>
        <w:t>05</w:t>
      </w:r>
      <w:r w:rsidRPr="00B05C13">
        <w:rPr>
          <w:lang w:val="en-US"/>
        </w:rPr>
        <w:t>/SA-1</w:t>
      </w:r>
      <w:r>
        <w:t>05</w:t>
      </w:r>
      <w:r>
        <w:rPr>
          <w:lang w:val="en-US"/>
        </w:rPr>
        <w:t>M.</w:t>
      </w:r>
    </w:p>
    <w:p w:rsidR="00C57659" w:rsidRDefault="00C57659" w:rsidP="00C57659">
      <w:pPr>
        <w:pStyle w:val="a3"/>
        <w:numPr>
          <w:ilvl w:val="0"/>
          <w:numId w:val="2"/>
        </w:numPr>
      </w:pPr>
      <w:r>
        <w:t>Раздел «Библиография»:</w:t>
      </w:r>
    </w:p>
    <w:p w:rsidR="00C57659" w:rsidRDefault="00C57659" w:rsidP="00C57659">
      <w:pPr>
        <w:pStyle w:val="a3"/>
      </w:pPr>
      <w:r>
        <w:t xml:space="preserve">- </w:t>
      </w:r>
      <w:r w:rsidRPr="00C57659">
        <w:t>документ [</w:t>
      </w:r>
      <w:r>
        <w:t>67</w:t>
      </w:r>
      <w:r w:rsidRPr="00C57659">
        <w:t xml:space="preserve">] </w:t>
      </w:r>
      <w:r>
        <w:t>имеет обозначение РД-03-36-2002;</w:t>
      </w:r>
    </w:p>
    <w:p w:rsidR="00C57659" w:rsidRDefault="00C57659" w:rsidP="00C57659">
      <w:pPr>
        <w:pStyle w:val="a3"/>
      </w:pPr>
      <w:r>
        <w:t xml:space="preserve">- </w:t>
      </w:r>
      <w:r w:rsidRPr="00C57659">
        <w:t>документ [</w:t>
      </w:r>
      <w:r>
        <w:t>73] имеет обозначение ОСТ 1 90078-72</w:t>
      </w:r>
      <w:r w:rsidRPr="00C57659">
        <w:t>;</w:t>
      </w:r>
    </w:p>
    <w:p w:rsidR="00C57659" w:rsidRDefault="00C57659" w:rsidP="00C57659">
      <w:pPr>
        <w:pStyle w:val="a3"/>
      </w:pPr>
      <w:r w:rsidRPr="00C57659">
        <w:t>- документ [7</w:t>
      </w:r>
      <w:r>
        <w:t>4</w:t>
      </w:r>
      <w:r w:rsidRPr="00C57659">
        <w:t>] имеет обозначение ТУ 14-127-309-2001</w:t>
      </w:r>
      <w:r>
        <w:t>;</w:t>
      </w:r>
    </w:p>
    <w:p w:rsidR="00C57659" w:rsidRPr="0030234D" w:rsidRDefault="00C57659" w:rsidP="00C57659">
      <w:pPr>
        <w:pStyle w:val="a3"/>
      </w:pPr>
      <w:r w:rsidRPr="00C57659">
        <w:t>- документ [7</w:t>
      </w:r>
      <w:r>
        <w:t>5</w:t>
      </w:r>
      <w:r w:rsidRPr="00C57659">
        <w:t>] имеет обозначение ТУ 14793-011-51286179-2010</w:t>
      </w:r>
      <w:r w:rsidR="00B05C13">
        <w:t>.</w:t>
      </w:r>
      <w:bookmarkStart w:id="0" w:name="_GoBack"/>
      <w:bookmarkEnd w:id="0"/>
    </w:p>
    <w:sectPr w:rsidR="00C57659" w:rsidRPr="0030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A193B"/>
    <w:multiLevelType w:val="hybridMultilevel"/>
    <w:tmpl w:val="BBB8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1A0F"/>
    <w:multiLevelType w:val="hybridMultilevel"/>
    <w:tmpl w:val="BB58D3D6"/>
    <w:lvl w:ilvl="0" w:tplc="46A8ED7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F6568"/>
    <w:multiLevelType w:val="hybridMultilevel"/>
    <w:tmpl w:val="7BDA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26578"/>
    <w:multiLevelType w:val="hybridMultilevel"/>
    <w:tmpl w:val="9E8E3F60"/>
    <w:lvl w:ilvl="0" w:tplc="D0665E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64"/>
    <w:rsid w:val="0030234D"/>
    <w:rsid w:val="003C3E42"/>
    <w:rsid w:val="00421D05"/>
    <w:rsid w:val="00B05C13"/>
    <w:rsid w:val="00C06564"/>
    <w:rsid w:val="00C57659"/>
    <w:rsid w:val="00E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0C3B6-1148-4571-A24F-5D3255BD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Shilov</dc:creator>
  <cp:keywords/>
  <dc:description/>
  <cp:lastModifiedBy>Andrey Shilov</cp:lastModifiedBy>
  <cp:revision>1</cp:revision>
  <dcterms:created xsi:type="dcterms:W3CDTF">2017-06-09T06:59:00Z</dcterms:created>
  <dcterms:modified xsi:type="dcterms:W3CDTF">2017-06-09T08:05:00Z</dcterms:modified>
</cp:coreProperties>
</file>